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CC47E" w14:textId="3720BBAB" w:rsidR="008F7089" w:rsidRPr="003421B2" w:rsidRDefault="000E51F3" w:rsidP="00FA2144">
      <w:pPr>
        <w:pStyle w:val="Heading1"/>
        <w:rPr>
          <w:rFonts w:ascii="Open Sans" w:hAnsi="Open Sans" w:cs="Open Sans"/>
          <w:position w:val="-6"/>
          <w:sz w:val="18"/>
          <w:szCs w:val="18"/>
        </w:rPr>
      </w:pPr>
      <w:r w:rsidRPr="003421B2">
        <w:rPr>
          <w:rFonts w:ascii="Open Sans" w:hAnsi="Open Sans" w:cs="Open Sans"/>
          <w:noProof/>
          <w:sz w:val="18"/>
          <w:szCs w:val="18"/>
        </w:rPr>
        <w:drawing>
          <wp:anchor distT="0" distB="0" distL="114300" distR="114300" simplePos="0" relativeHeight="251658240" behindDoc="0" locked="0" layoutInCell="1" allowOverlap="1" wp14:anchorId="249CC49C" wp14:editId="3D5694C6">
            <wp:simplePos x="0" y="0"/>
            <wp:positionH relativeFrom="column">
              <wp:posOffset>4430183</wp:posOffset>
            </wp:positionH>
            <wp:positionV relativeFrom="paragraph">
              <wp:posOffset>16933</wp:posOffset>
            </wp:positionV>
            <wp:extent cx="1336675" cy="1028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D Mark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741" cy="1037435"/>
                    </a:xfrm>
                    <a:prstGeom prst="rect">
                      <a:avLst/>
                    </a:prstGeom>
                  </pic:spPr>
                </pic:pic>
              </a:graphicData>
            </a:graphic>
            <wp14:sizeRelH relativeFrom="page">
              <wp14:pctWidth>0</wp14:pctWidth>
            </wp14:sizeRelH>
            <wp14:sizeRelV relativeFrom="page">
              <wp14:pctHeight>0</wp14:pctHeight>
            </wp14:sizeRelV>
          </wp:anchor>
        </w:drawing>
      </w:r>
      <w:r w:rsidR="003C05A7" w:rsidRPr="003421B2">
        <w:rPr>
          <w:rFonts w:ascii="Open Sans" w:hAnsi="Open Sans" w:cs="Open Sans"/>
          <w:noProof/>
          <w:sz w:val="18"/>
          <w:szCs w:val="18"/>
        </w:rPr>
        <w:drawing>
          <wp:inline distT="0" distB="0" distL="0" distR="0" wp14:anchorId="249CC49A" wp14:editId="249CC49B">
            <wp:extent cx="1828800" cy="885825"/>
            <wp:effectExtent l="19050" t="0" r="0" b="0"/>
            <wp:docPr id="2" name="Picture 1" descr="dent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ton_logo"/>
                    <pic:cNvPicPr>
                      <a:picLocks noChangeAspect="1" noChangeArrowheads="1"/>
                    </pic:cNvPicPr>
                  </pic:nvPicPr>
                  <pic:blipFill>
                    <a:blip r:embed="rId11" cstate="print"/>
                    <a:srcRect/>
                    <a:stretch>
                      <a:fillRect/>
                    </a:stretch>
                  </pic:blipFill>
                  <pic:spPr bwMode="auto">
                    <a:xfrm>
                      <a:off x="0" y="0"/>
                      <a:ext cx="1828800" cy="885825"/>
                    </a:xfrm>
                    <a:prstGeom prst="rect">
                      <a:avLst/>
                    </a:prstGeom>
                    <a:noFill/>
                    <a:ln w="9525">
                      <a:noFill/>
                      <a:miter lim="800000"/>
                      <a:headEnd/>
                      <a:tailEnd/>
                    </a:ln>
                  </pic:spPr>
                </pic:pic>
              </a:graphicData>
            </a:graphic>
          </wp:inline>
        </w:drawing>
      </w:r>
      <w:r w:rsidR="001C5F86" w:rsidRPr="003421B2">
        <w:rPr>
          <w:rFonts w:ascii="Open Sans" w:hAnsi="Open Sans" w:cs="Open Sans"/>
          <w:position w:val="-6"/>
          <w:sz w:val="18"/>
          <w:szCs w:val="18"/>
        </w:rPr>
        <w:t xml:space="preserve">                                                                         </w:t>
      </w:r>
    </w:p>
    <w:p w14:paraId="249CC47F" w14:textId="77777777" w:rsidR="008F7089" w:rsidRPr="003421B2" w:rsidRDefault="008F7089">
      <w:pPr>
        <w:pStyle w:val="Heading1"/>
        <w:rPr>
          <w:rFonts w:ascii="Open Sans" w:hAnsi="Open Sans" w:cs="Open Sans"/>
          <w:position w:val="-6"/>
          <w:sz w:val="18"/>
          <w:szCs w:val="18"/>
        </w:rPr>
      </w:pPr>
    </w:p>
    <w:p w14:paraId="249CC480" w14:textId="7607FBB8" w:rsidR="008F7089" w:rsidRPr="003421B2" w:rsidRDefault="0026638E" w:rsidP="00A86AEB">
      <w:pPr>
        <w:pStyle w:val="Heading1"/>
        <w:tabs>
          <w:tab w:val="left" w:pos="4320"/>
        </w:tabs>
        <w:rPr>
          <w:rFonts w:ascii="Open Sans" w:hAnsi="Open Sans" w:cs="Open Sans"/>
          <w:i/>
          <w:iCs/>
          <w:position w:val="-6"/>
          <w:sz w:val="18"/>
          <w:szCs w:val="18"/>
        </w:rPr>
      </w:pPr>
      <w:r w:rsidRPr="003421B2">
        <w:rPr>
          <w:rFonts w:ascii="Open Sans" w:hAnsi="Open Sans" w:cs="Open Sans"/>
          <w:i/>
          <w:iCs/>
          <w:position w:val="-6"/>
          <w:sz w:val="18"/>
          <w:szCs w:val="18"/>
        </w:rPr>
        <w:t xml:space="preserve">Parks and Recreation Department </w:t>
      </w:r>
      <w:r w:rsidR="00DF210D" w:rsidRPr="003421B2">
        <w:rPr>
          <w:rFonts w:ascii="Open Sans" w:hAnsi="Open Sans" w:cs="Open Sans"/>
          <w:i/>
          <w:iCs/>
          <w:position w:val="-6"/>
          <w:sz w:val="18"/>
          <w:szCs w:val="18"/>
        </w:rPr>
        <w:t xml:space="preserve">           </w:t>
      </w:r>
      <w:r w:rsidR="003221EC" w:rsidRPr="003421B2">
        <w:rPr>
          <w:rFonts w:ascii="Open Sans" w:hAnsi="Open Sans" w:cs="Open Sans"/>
          <w:i/>
          <w:iCs/>
          <w:position w:val="-6"/>
          <w:sz w:val="18"/>
          <w:szCs w:val="18"/>
        </w:rPr>
        <w:t xml:space="preserve">     </w:t>
      </w:r>
      <w:r w:rsidR="000E51F3" w:rsidRPr="003421B2">
        <w:rPr>
          <w:rFonts w:ascii="Open Sans" w:hAnsi="Open Sans" w:cs="Open Sans"/>
          <w:i/>
          <w:iCs/>
          <w:position w:val="-6"/>
          <w:sz w:val="18"/>
          <w:szCs w:val="18"/>
        </w:rPr>
        <w:t>901 Texas St</w:t>
      </w:r>
      <w:r w:rsidR="00DF210D" w:rsidRPr="003421B2">
        <w:rPr>
          <w:rFonts w:ascii="Open Sans" w:hAnsi="Open Sans" w:cs="Open Sans"/>
          <w:i/>
          <w:iCs/>
          <w:position w:val="-6"/>
          <w:sz w:val="18"/>
          <w:szCs w:val="18"/>
        </w:rPr>
        <w:t>.</w:t>
      </w:r>
      <w:r w:rsidRPr="003421B2">
        <w:rPr>
          <w:rFonts w:ascii="Open Sans" w:hAnsi="Open Sans" w:cs="Open Sans"/>
          <w:i/>
          <w:iCs/>
          <w:position w:val="-6"/>
          <w:sz w:val="18"/>
          <w:szCs w:val="18"/>
        </w:rPr>
        <w:t xml:space="preserve"> Suite B, Denton, Texas 7620</w:t>
      </w:r>
      <w:r w:rsidR="000E51F3" w:rsidRPr="003421B2">
        <w:rPr>
          <w:rFonts w:ascii="Open Sans" w:hAnsi="Open Sans" w:cs="Open Sans"/>
          <w:i/>
          <w:iCs/>
          <w:position w:val="-6"/>
          <w:sz w:val="18"/>
          <w:szCs w:val="18"/>
        </w:rPr>
        <w:t>9</w:t>
      </w:r>
    </w:p>
    <w:p w14:paraId="249CC481" w14:textId="2B50C75E" w:rsidR="008F7089" w:rsidRPr="003421B2" w:rsidRDefault="008F7089">
      <w:pPr>
        <w:pBdr>
          <w:top w:val="single" w:sz="12" w:space="1" w:color="auto"/>
        </w:pBdr>
        <w:rPr>
          <w:rFonts w:ascii="Open Sans" w:hAnsi="Open Sans" w:cs="Open Sans"/>
          <w:sz w:val="18"/>
          <w:szCs w:val="18"/>
        </w:rPr>
      </w:pPr>
    </w:p>
    <w:p w14:paraId="12A86873" w14:textId="14DDAB79" w:rsidR="00BA45DB" w:rsidRPr="003421B2" w:rsidRDefault="00BA45DB" w:rsidP="00BA45DB">
      <w:pPr>
        <w:rPr>
          <w:rFonts w:ascii="Open Sans" w:hAnsi="Open Sans" w:cs="Open Sans"/>
          <w:b/>
          <w:bCs/>
          <w:sz w:val="18"/>
          <w:szCs w:val="18"/>
        </w:rPr>
      </w:pPr>
      <w:r w:rsidRPr="003421B2">
        <w:rPr>
          <w:rFonts w:ascii="Open Sans" w:hAnsi="Open Sans" w:cs="Open Sans"/>
          <w:b/>
          <w:bCs/>
          <w:sz w:val="18"/>
          <w:szCs w:val="18"/>
        </w:rPr>
        <w:t>REVIEW DATE:</w:t>
      </w:r>
      <w:r w:rsidRPr="003421B2">
        <w:rPr>
          <w:rFonts w:ascii="Open Sans" w:hAnsi="Open Sans" w:cs="Open Sans"/>
          <w:sz w:val="18"/>
          <w:szCs w:val="18"/>
        </w:rPr>
        <w:t xml:space="preserve"> As Needed</w:t>
      </w:r>
      <w:r w:rsidR="00E15C86" w:rsidRPr="003421B2">
        <w:rPr>
          <w:rFonts w:ascii="Open Sans" w:hAnsi="Open Sans" w:cs="Open Sans"/>
          <w:sz w:val="18"/>
          <w:szCs w:val="18"/>
        </w:rPr>
        <w:t xml:space="preserve"> (Last Review </w:t>
      </w:r>
      <w:r w:rsidR="00AB5211" w:rsidRPr="003421B2">
        <w:rPr>
          <w:rFonts w:ascii="Open Sans" w:hAnsi="Open Sans" w:cs="Open Sans"/>
          <w:sz w:val="18"/>
          <w:szCs w:val="18"/>
        </w:rPr>
        <w:t>April 18</w:t>
      </w:r>
      <w:r w:rsidR="00E15C86" w:rsidRPr="003421B2">
        <w:rPr>
          <w:rFonts w:ascii="Open Sans" w:hAnsi="Open Sans" w:cs="Open Sans"/>
          <w:sz w:val="18"/>
          <w:szCs w:val="18"/>
        </w:rPr>
        <w:t>, 2023)</w:t>
      </w:r>
    </w:p>
    <w:p w14:paraId="16145FF4" w14:textId="77777777" w:rsidR="00887E2F" w:rsidRPr="003421B2" w:rsidRDefault="00887E2F" w:rsidP="00887E2F">
      <w:pPr>
        <w:rPr>
          <w:rFonts w:ascii="Open Sans" w:hAnsi="Open Sans" w:cs="Open Sans"/>
          <w:sz w:val="18"/>
          <w:szCs w:val="18"/>
        </w:rPr>
      </w:pPr>
    </w:p>
    <w:p w14:paraId="2AD5B91E" w14:textId="398188EE" w:rsidR="00887E2F" w:rsidRPr="003421B2" w:rsidRDefault="00887E2F" w:rsidP="00887E2F">
      <w:pPr>
        <w:pBdr>
          <w:bottom w:val="single" w:sz="12" w:space="1" w:color="auto"/>
        </w:pBdr>
        <w:rPr>
          <w:rFonts w:ascii="Open Sans" w:hAnsi="Open Sans" w:cs="Open Sans"/>
          <w:sz w:val="18"/>
          <w:szCs w:val="18"/>
        </w:rPr>
      </w:pPr>
      <w:r w:rsidRPr="003421B2">
        <w:rPr>
          <w:rFonts w:ascii="Open Sans" w:hAnsi="Open Sans" w:cs="Open Sans"/>
          <w:b/>
          <w:bCs/>
          <w:sz w:val="18"/>
          <w:szCs w:val="18"/>
        </w:rPr>
        <w:t>SUBJECT:</w:t>
      </w:r>
      <w:r w:rsidRPr="003421B2">
        <w:rPr>
          <w:rFonts w:ascii="Open Sans" w:hAnsi="Open Sans" w:cs="Open Sans"/>
          <w:sz w:val="18"/>
          <w:szCs w:val="18"/>
        </w:rPr>
        <w:t xml:space="preserve">  </w:t>
      </w:r>
      <w:r w:rsidR="00883B54" w:rsidRPr="003421B2">
        <w:rPr>
          <w:rFonts w:ascii="Open Sans" w:hAnsi="Open Sans" w:cs="Open Sans"/>
          <w:sz w:val="18"/>
          <w:szCs w:val="18"/>
        </w:rPr>
        <w:t>Parkland Acquisition</w:t>
      </w:r>
      <w:r w:rsidR="00C83E8E" w:rsidRPr="003421B2">
        <w:rPr>
          <w:rFonts w:ascii="Open Sans" w:hAnsi="Open Sans" w:cs="Open Sans"/>
          <w:sz w:val="18"/>
          <w:szCs w:val="18"/>
        </w:rPr>
        <w:t xml:space="preserve"> Procedures</w:t>
      </w:r>
      <w:r w:rsidRPr="003421B2">
        <w:rPr>
          <w:rFonts w:ascii="Open Sans" w:hAnsi="Open Sans" w:cs="Open Sans"/>
          <w:sz w:val="18"/>
          <w:szCs w:val="18"/>
        </w:rPr>
        <w:t xml:space="preserve"> </w:t>
      </w:r>
    </w:p>
    <w:p w14:paraId="13FF8504" w14:textId="77777777" w:rsidR="00877D65" w:rsidRPr="003421B2" w:rsidRDefault="00877D65" w:rsidP="006A09DA">
      <w:pPr>
        <w:rPr>
          <w:rFonts w:ascii="Open Sans" w:hAnsi="Open Sans" w:cs="Open Sans"/>
          <w:sz w:val="18"/>
          <w:szCs w:val="18"/>
        </w:rPr>
      </w:pPr>
    </w:p>
    <w:p w14:paraId="48AA7BA3" w14:textId="6204429A" w:rsidR="00E949D7" w:rsidRDefault="00A76151" w:rsidP="006A09DA">
      <w:pPr>
        <w:rPr>
          <w:rFonts w:ascii="Open Sans" w:hAnsi="Open Sans" w:cs="Open Sans"/>
          <w:sz w:val="18"/>
          <w:szCs w:val="18"/>
        </w:rPr>
      </w:pPr>
      <w:r w:rsidRPr="003421B2">
        <w:rPr>
          <w:rFonts w:ascii="Open Sans" w:hAnsi="Open Sans" w:cs="Open Sans"/>
          <w:sz w:val="18"/>
          <w:szCs w:val="18"/>
        </w:rPr>
        <w:t xml:space="preserve">The City of </w:t>
      </w:r>
      <w:r w:rsidR="00E91F42" w:rsidRPr="003421B2">
        <w:rPr>
          <w:rFonts w:ascii="Open Sans" w:hAnsi="Open Sans" w:cs="Open Sans"/>
          <w:sz w:val="18"/>
          <w:szCs w:val="18"/>
        </w:rPr>
        <w:t>Denton</w:t>
      </w:r>
      <w:r w:rsidRPr="003421B2">
        <w:rPr>
          <w:rFonts w:ascii="Open Sans" w:hAnsi="Open Sans" w:cs="Open Sans"/>
          <w:sz w:val="18"/>
          <w:szCs w:val="18"/>
        </w:rPr>
        <w:t xml:space="preserve"> Parks and Recreation Department (PARD) </w:t>
      </w:r>
      <w:r w:rsidR="00D4400F" w:rsidRPr="003421B2">
        <w:rPr>
          <w:rFonts w:ascii="Open Sans" w:hAnsi="Open Sans" w:cs="Open Sans"/>
          <w:sz w:val="18"/>
          <w:szCs w:val="18"/>
        </w:rPr>
        <w:t xml:space="preserve">has guidelines and </w:t>
      </w:r>
      <w:r w:rsidR="00F47B5B" w:rsidRPr="003421B2">
        <w:rPr>
          <w:rFonts w:ascii="Open Sans" w:hAnsi="Open Sans" w:cs="Open Sans"/>
          <w:sz w:val="18"/>
          <w:szCs w:val="18"/>
        </w:rPr>
        <w:t>procedures</w:t>
      </w:r>
      <w:r w:rsidR="00037142" w:rsidRPr="003421B2">
        <w:rPr>
          <w:rFonts w:ascii="Open Sans" w:hAnsi="Open Sans" w:cs="Open Sans"/>
          <w:sz w:val="18"/>
          <w:szCs w:val="18"/>
        </w:rPr>
        <w:t xml:space="preserve"> to help determine opportunities to expand park space. </w:t>
      </w:r>
      <w:r w:rsidR="00E949D7" w:rsidRPr="003421B2">
        <w:rPr>
          <w:rFonts w:ascii="Open Sans" w:hAnsi="Open Sans" w:cs="Open Sans"/>
          <w:sz w:val="18"/>
          <w:szCs w:val="18"/>
        </w:rPr>
        <w:t xml:space="preserve">These procedures are driven by </w:t>
      </w:r>
      <w:r w:rsidR="00AE6866" w:rsidRPr="003421B2">
        <w:rPr>
          <w:rFonts w:ascii="Open Sans" w:hAnsi="Open Sans" w:cs="Open Sans"/>
          <w:sz w:val="18"/>
          <w:szCs w:val="18"/>
        </w:rPr>
        <w:t xml:space="preserve">the following </w:t>
      </w:r>
      <w:r w:rsidR="00DE4391" w:rsidRPr="003421B2">
        <w:rPr>
          <w:rFonts w:ascii="Open Sans" w:hAnsi="Open Sans" w:cs="Open Sans"/>
          <w:sz w:val="18"/>
          <w:szCs w:val="18"/>
        </w:rPr>
        <w:t>plans</w:t>
      </w:r>
      <w:r w:rsidR="00751E1F">
        <w:rPr>
          <w:rFonts w:ascii="Open Sans" w:hAnsi="Open Sans" w:cs="Open Sans"/>
          <w:sz w:val="18"/>
          <w:szCs w:val="18"/>
        </w:rPr>
        <w:t xml:space="preserve">, </w:t>
      </w:r>
      <w:r w:rsidR="00DE4391" w:rsidRPr="003421B2">
        <w:rPr>
          <w:rFonts w:ascii="Open Sans" w:hAnsi="Open Sans" w:cs="Open Sans"/>
          <w:sz w:val="18"/>
          <w:szCs w:val="18"/>
        </w:rPr>
        <w:t>objectives</w:t>
      </w:r>
      <w:r w:rsidR="00751E1F">
        <w:rPr>
          <w:rFonts w:ascii="Open Sans" w:hAnsi="Open Sans" w:cs="Open Sans"/>
          <w:sz w:val="18"/>
          <w:szCs w:val="18"/>
        </w:rPr>
        <w:t>,</w:t>
      </w:r>
      <w:r w:rsidR="005F03B8" w:rsidRPr="003421B2">
        <w:rPr>
          <w:rFonts w:ascii="Open Sans" w:hAnsi="Open Sans" w:cs="Open Sans"/>
          <w:sz w:val="18"/>
          <w:szCs w:val="18"/>
        </w:rPr>
        <w:t xml:space="preserve"> </w:t>
      </w:r>
      <w:r w:rsidR="00751E1F">
        <w:rPr>
          <w:rFonts w:ascii="Open Sans" w:hAnsi="Open Sans" w:cs="Open Sans"/>
          <w:sz w:val="18"/>
          <w:szCs w:val="18"/>
        </w:rPr>
        <w:t>and criteria.</w:t>
      </w:r>
    </w:p>
    <w:p w14:paraId="06A8A987" w14:textId="0F7C529F" w:rsidR="00503485" w:rsidRDefault="00503485" w:rsidP="006A09DA">
      <w:pPr>
        <w:rPr>
          <w:rFonts w:ascii="Open Sans" w:hAnsi="Open Sans" w:cs="Open Sans"/>
          <w:sz w:val="18"/>
          <w:szCs w:val="18"/>
        </w:rPr>
      </w:pPr>
    </w:p>
    <w:p w14:paraId="2F7A688B" w14:textId="577E69E1" w:rsidR="00503485" w:rsidRDefault="00503485" w:rsidP="006A09DA">
      <w:pPr>
        <w:rPr>
          <w:rFonts w:ascii="Open Sans" w:hAnsi="Open Sans" w:cs="Open Sans"/>
          <w:b/>
          <w:bCs/>
          <w:sz w:val="18"/>
          <w:szCs w:val="18"/>
        </w:rPr>
      </w:pPr>
      <w:r w:rsidRPr="00503485">
        <w:rPr>
          <w:rFonts w:ascii="Open Sans" w:hAnsi="Open Sans" w:cs="Open Sans"/>
          <w:b/>
          <w:bCs/>
          <w:sz w:val="18"/>
          <w:szCs w:val="18"/>
        </w:rPr>
        <w:t xml:space="preserve">Resources to Guide Land </w:t>
      </w:r>
      <w:r w:rsidR="00751E1F" w:rsidRPr="00503485">
        <w:rPr>
          <w:rFonts w:ascii="Open Sans" w:hAnsi="Open Sans" w:cs="Open Sans"/>
          <w:b/>
          <w:bCs/>
          <w:sz w:val="18"/>
          <w:szCs w:val="18"/>
        </w:rPr>
        <w:t>Acquisition</w:t>
      </w:r>
    </w:p>
    <w:p w14:paraId="27B0CC75" w14:textId="6998F6E1" w:rsidR="00A417F4" w:rsidRDefault="00A417F4" w:rsidP="006A09DA">
      <w:pPr>
        <w:rPr>
          <w:rFonts w:ascii="Open Sans" w:hAnsi="Open Sans" w:cs="Open Sans"/>
          <w:sz w:val="18"/>
          <w:szCs w:val="18"/>
        </w:rPr>
      </w:pPr>
      <w:r w:rsidRPr="00A417F4">
        <w:rPr>
          <w:rFonts w:ascii="Open Sans" w:hAnsi="Open Sans" w:cs="Open Sans"/>
          <w:sz w:val="18"/>
          <w:szCs w:val="18"/>
        </w:rPr>
        <w:t xml:space="preserve">Parks and Recreation utilizes numerous documents to guide decision making.  </w:t>
      </w:r>
      <w:r>
        <w:rPr>
          <w:rFonts w:ascii="Open Sans" w:hAnsi="Open Sans" w:cs="Open Sans"/>
          <w:sz w:val="18"/>
          <w:szCs w:val="18"/>
        </w:rPr>
        <w:t>While these documents provide an overarching guidance and may not specifically outline a specific parcel for acquisition, they do direct staff with goals, objective</w:t>
      </w:r>
      <w:r w:rsidR="00BB1F94">
        <w:rPr>
          <w:rFonts w:ascii="Open Sans" w:hAnsi="Open Sans" w:cs="Open Sans"/>
          <w:sz w:val="18"/>
          <w:szCs w:val="18"/>
        </w:rPr>
        <w:t>s,</w:t>
      </w:r>
      <w:r>
        <w:rPr>
          <w:rFonts w:ascii="Open Sans" w:hAnsi="Open Sans" w:cs="Open Sans"/>
          <w:sz w:val="18"/>
          <w:szCs w:val="18"/>
        </w:rPr>
        <w:t xml:space="preserve"> and action items to steering land acquisition efforts.</w:t>
      </w:r>
    </w:p>
    <w:p w14:paraId="3D14BE30" w14:textId="77777777" w:rsidR="00A417F4" w:rsidRPr="00A417F4" w:rsidRDefault="00A417F4" w:rsidP="006A09DA">
      <w:pPr>
        <w:rPr>
          <w:rFonts w:ascii="Open Sans" w:hAnsi="Open Sans" w:cs="Open Sans"/>
          <w:sz w:val="18"/>
          <w:szCs w:val="18"/>
        </w:rPr>
      </w:pPr>
    </w:p>
    <w:p w14:paraId="70C6BB62" w14:textId="0767FCE3" w:rsidR="00A417F4" w:rsidRPr="003421B2" w:rsidRDefault="00A417F4" w:rsidP="00A417F4">
      <w:pPr>
        <w:pStyle w:val="ListParagraph"/>
        <w:numPr>
          <w:ilvl w:val="0"/>
          <w:numId w:val="8"/>
        </w:numPr>
        <w:rPr>
          <w:rFonts w:ascii="Open Sans" w:hAnsi="Open Sans" w:cs="Open Sans"/>
          <w:sz w:val="18"/>
          <w:szCs w:val="18"/>
        </w:rPr>
      </w:pPr>
      <w:r w:rsidRPr="003421B2">
        <w:rPr>
          <w:rFonts w:ascii="Open Sans" w:hAnsi="Open Sans" w:cs="Open Sans"/>
          <w:sz w:val="18"/>
          <w:szCs w:val="18"/>
        </w:rPr>
        <w:t xml:space="preserve">Denton City Council </w:t>
      </w:r>
      <w:r>
        <w:rPr>
          <w:rFonts w:ascii="Open Sans" w:hAnsi="Open Sans" w:cs="Open Sans"/>
          <w:sz w:val="18"/>
          <w:szCs w:val="18"/>
        </w:rPr>
        <w:t>Strategic Plan</w:t>
      </w:r>
    </w:p>
    <w:p w14:paraId="4FBC8377" w14:textId="77777777" w:rsidR="00A417F4" w:rsidRPr="003421B2" w:rsidRDefault="00A417F4" w:rsidP="00A417F4">
      <w:pPr>
        <w:pStyle w:val="ListParagraph"/>
        <w:numPr>
          <w:ilvl w:val="0"/>
          <w:numId w:val="8"/>
        </w:numPr>
        <w:rPr>
          <w:rFonts w:ascii="Open Sans" w:hAnsi="Open Sans" w:cs="Open Sans"/>
          <w:sz w:val="18"/>
          <w:szCs w:val="18"/>
        </w:rPr>
      </w:pPr>
      <w:r w:rsidRPr="003421B2">
        <w:rPr>
          <w:rFonts w:ascii="Open Sans" w:hAnsi="Open Sans" w:cs="Open Sans"/>
          <w:sz w:val="18"/>
          <w:szCs w:val="18"/>
        </w:rPr>
        <w:t>Denton 2040 Plan</w:t>
      </w:r>
    </w:p>
    <w:p w14:paraId="651EB867" w14:textId="3CF4482F" w:rsidR="00301016" w:rsidRPr="003421B2" w:rsidRDefault="00301016" w:rsidP="00961B51">
      <w:pPr>
        <w:pStyle w:val="ListParagraph"/>
        <w:numPr>
          <w:ilvl w:val="0"/>
          <w:numId w:val="8"/>
        </w:numPr>
        <w:rPr>
          <w:rFonts w:ascii="Open Sans" w:hAnsi="Open Sans" w:cs="Open Sans"/>
          <w:sz w:val="18"/>
          <w:szCs w:val="18"/>
        </w:rPr>
      </w:pPr>
      <w:r w:rsidRPr="003421B2">
        <w:rPr>
          <w:rFonts w:ascii="Open Sans" w:hAnsi="Open Sans" w:cs="Open Sans"/>
          <w:sz w:val="18"/>
          <w:szCs w:val="18"/>
        </w:rPr>
        <w:t>Parks, Recreation, and Trails System Master Plan</w:t>
      </w:r>
    </w:p>
    <w:p w14:paraId="1EDE7293" w14:textId="77777777" w:rsidR="00A417F4" w:rsidRPr="003421B2" w:rsidRDefault="00A417F4" w:rsidP="00A417F4">
      <w:pPr>
        <w:pStyle w:val="ListParagraph"/>
        <w:numPr>
          <w:ilvl w:val="0"/>
          <w:numId w:val="8"/>
        </w:numPr>
        <w:rPr>
          <w:rFonts w:ascii="Open Sans" w:hAnsi="Open Sans" w:cs="Open Sans"/>
          <w:sz w:val="18"/>
          <w:szCs w:val="18"/>
        </w:rPr>
      </w:pPr>
      <w:r w:rsidRPr="003421B2">
        <w:rPr>
          <w:rFonts w:ascii="Open Sans" w:hAnsi="Open Sans" w:cs="Open Sans"/>
          <w:sz w:val="18"/>
          <w:szCs w:val="18"/>
        </w:rPr>
        <w:t>Urban Forest Master Plan</w:t>
      </w:r>
    </w:p>
    <w:p w14:paraId="50A351D8" w14:textId="77777777" w:rsidR="00A417F4" w:rsidRPr="003421B2" w:rsidRDefault="00A417F4" w:rsidP="00A417F4">
      <w:pPr>
        <w:pStyle w:val="ListParagraph"/>
        <w:numPr>
          <w:ilvl w:val="0"/>
          <w:numId w:val="8"/>
        </w:numPr>
        <w:rPr>
          <w:rFonts w:ascii="Open Sans" w:hAnsi="Open Sans" w:cs="Open Sans"/>
          <w:sz w:val="18"/>
          <w:szCs w:val="18"/>
        </w:rPr>
      </w:pPr>
      <w:r w:rsidRPr="003421B2">
        <w:rPr>
          <w:rFonts w:ascii="Open Sans" w:hAnsi="Open Sans" w:cs="Open Sans"/>
          <w:sz w:val="18"/>
          <w:szCs w:val="18"/>
        </w:rPr>
        <w:t>Parks and Recreation Strategic Plan</w:t>
      </w:r>
    </w:p>
    <w:p w14:paraId="259D342C" w14:textId="77777777" w:rsidR="003237DC" w:rsidRPr="003421B2" w:rsidRDefault="003237DC" w:rsidP="003237DC">
      <w:pPr>
        <w:pStyle w:val="ListParagraph"/>
        <w:numPr>
          <w:ilvl w:val="0"/>
          <w:numId w:val="8"/>
        </w:numPr>
        <w:rPr>
          <w:rFonts w:ascii="Open Sans" w:hAnsi="Open Sans" w:cs="Open Sans"/>
          <w:sz w:val="18"/>
          <w:szCs w:val="18"/>
        </w:rPr>
      </w:pPr>
      <w:r w:rsidRPr="003421B2">
        <w:rPr>
          <w:rFonts w:ascii="Open Sans" w:hAnsi="Open Sans" w:cs="Open Sans"/>
          <w:sz w:val="18"/>
          <w:szCs w:val="18"/>
        </w:rPr>
        <w:t>Denton Mobility Plan</w:t>
      </w:r>
    </w:p>
    <w:p w14:paraId="6D515316" w14:textId="77777777" w:rsidR="00A417F4" w:rsidRPr="003421B2" w:rsidRDefault="00A417F4" w:rsidP="00A417F4">
      <w:pPr>
        <w:pStyle w:val="ListParagraph"/>
        <w:numPr>
          <w:ilvl w:val="0"/>
          <w:numId w:val="8"/>
        </w:numPr>
        <w:rPr>
          <w:rFonts w:ascii="Open Sans" w:hAnsi="Open Sans" w:cs="Open Sans"/>
          <w:sz w:val="18"/>
          <w:szCs w:val="18"/>
        </w:rPr>
      </w:pPr>
      <w:r w:rsidRPr="003421B2">
        <w:rPr>
          <w:rFonts w:ascii="Open Sans" w:hAnsi="Open Sans" w:cs="Open Sans"/>
          <w:sz w:val="18"/>
          <w:szCs w:val="18"/>
        </w:rPr>
        <w:t>10-minute Walk Campaign</w:t>
      </w:r>
    </w:p>
    <w:p w14:paraId="1AE736BB" w14:textId="77777777" w:rsidR="003237DC" w:rsidRPr="003421B2" w:rsidRDefault="003237DC" w:rsidP="003237DC">
      <w:pPr>
        <w:pStyle w:val="ListParagraph"/>
        <w:numPr>
          <w:ilvl w:val="0"/>
          <w:numId w:val="8"/>
        </w:numPr>
        <w:rPr>
          <w:rFonts w:ascii="Open Sans" w:hAnsi="Open Sans" w:cs="Open Sans"/>
          <w:sz w:val="18"/>
          <w:szCs w:val="18"/>
        </w:rPr>
      </w:pPr>
      <w:r w:rsidRPr="003421B2">
        <w:rPr>
          <w:rFonts w:ascii="Open Sans" w:hAnsi="Open Sans" w:cs="Open Sans"/>
          <w:sz w:val="18"/>
          <w:szCs w:val="18"/>
        </w:rPr>
        <w:t>Clear Creek Master Plan</w:t>
      </w:r>
    </w:p>
    <w:p w14:paraId="5F31E457" w14:textId="7CB32709" w:rsidR="00B409D8" w:rsidRDefault="00E07FB0" w:rsidP="006A09DA">
      <w:pPr>
        <w:pStyle w:val="ListParagraph"/>
        <w:numPr>
          <w:ilvl w:val="0"/>
          <w:numId w:val="8"/>
        </w:numPr>
        <w:rPr>
          <w:rFonts w:ascii="Open Sans" w:hAnsi="Open Sans" w:cs="Open Sans"/>
          <w:sz w:val="18"/>
          <w:szCs w:val="18"/>
        </w:rPr>
      </w:pPr>
      <w:r w:rsidRPr="003421B2">
        <w:rPr>
          <w:rFonts w:ascii="Open Sans" w:hAnsi="Open Sans" w:cs="Open Sans"/>
          <w:sz w:val="18"/>
          <w:szCs w:val="18"/>
        </w:rPr>
        <w:t>Community Area Plans</w:t>
      </w:r>
      <w:r w:rsidR="003237DC" w:rsidRPr="003421B2">
        <w:rPr>
          <w:rFonts w:ascii="Open Sans" w:hAnsi="Open Sans" w:cs="Open Sans"/>
          <w:sz w:val="18"/>
          <w:szCs w:val="18"/>
        </w:rPr>
        <w:t xml:space="preserve"> (Regional, Downtown, Park specific)</w:t>
      </w:r>
    </w:p>
    <w:p w14:paraId="342551DF" w14:textId="77777777" w:rsidR="00751E1F" w:rsidRPr="003421B2" w:rsidRDefault="00751E1F" w:rsidP="00751E1F">
      <w:pPr>
        <w:rPr>
          <w:rFonts w:ascii="Open Sans" w:hAnsi="Open Sans" w:cs="Open Sans"/>
          <w:b/>
          <w:bCs/>
          <w:sz w:val="18"/>
          <w:szCs w:val="18"/>
        </w:rPr>
      </w:pPr>
      <w:r>
        <w:rPr>
          <w:rFonts w:ascii="Open Sans" w:hAnsi="Open Sans" w:cs="Open Sans"/>
          <w:b/>
          <w:bCs/>
          <w:sz w:val="18"/>
          <w:szCs w:val="18"/>
        </w:rPr>
        <w:t>Land Acquisition Criteria and Observations</w:t>
      </w:r>
      <w:r w:rsidRPr="003421B2">
        <w:rPr>
          <w:rFonts w:ascii="Open Sans" w:hAnsi="Open Sans" w:cs="Open Sans"/>
          <w:b/>
          <w:bCs/>
          <w:sz w:val="18"/>
          <w:szCs w:val="18"/>
        </w:rPr>
        <w:t>:</w:t>
      </w:r>
    </w:p>
    <w:p w14:paraId="16C29EBF" w14:textId="3783EA05" w:rsidR="00751E1F" w:rsidRDefault="00751E1F" w:rsidP="00751E1F">
      <w:pPr>
        <w:rPr>
          <w:rFonts w:ascii="Open Sans" w:hAnsi="Open Sans" w:cs="Open Sans"/>
          <w:sz w:val="18"/>
          <w:szCs w:val="18"/>
        </w:rPr>
      </w:pPr>
      <w:r w:rsidRPr="003421B2">
        <w:rPr>
          <w:rFonts w:ascii="Open Sans" w:hAnsi="Open Sans" w:cs="Open Sans"/>
          <w:sz w:val="18"/>
          <w:szCs w:val="18"/>
        </w:rPr>
        <w:t>The following list includes various criteria for determining the location and suitability of potential land acquisition:</w:t>
      </w:r>
    </w:p>
    <w:p w14:paraId="5AB58D31" w14:textId="77777777" w:rsidR="00BB1F94" w:rsidRPr="003421B2" w:rsidRDefault="00BB1F94" w:rsidP="00751E1F">
      <w:pPr>
        <w:rPr>
          <w:rFonts w:ascii="Open Sans" w:hAnsi="Open Sans" w:cs="Open Sans"/>
          <w:sz w:val="18"/>
          <w:szCs w:val="18"/>
        </w:rPr>
      </w:pPr>
    </w:p>
    <w:p w14:paraId="4771BA6A" w14:textId="77777777" w:rsidR="00BB1F94" w:rsidRPr="003421B2" w:rsidRDefault="00BB1F94" w:rsidP="00BB1F94">
      <w:pPr>
        <w:pStyle w:val="ListParagraph"/>
        <w:numPr>
          <w:ilvl w:val="0"/>
          <w:numId w:val="12"/>
        </w:numPr>
        <w:rPr>
          <w:rFonts w:ascii="Open Sans" w:hAnsi="Open Sans" w:cs="Open Sans"/>
          <w:sz w:val="18"/>
          <w:szCs w:val="18"/>
        </w:rPr>
      </w:pPr>
      <w:r w:rsidRPr="003421B2">
        <w:rPr>
          <w:rFonts w:ascii="Open Sans" w:hAnsi="Open Sans" w:cs="Open Sans"/>
          <w:sz w:val="18"/>
          <w:szCs w:val="18"/>
        </w:rPr>
        <w:t>Council or citizen-driven requests</w:t>
      </w:r>
    </w:p>
    <w:p w14:paraId="4350CAD8" w14:textId="73B4F2F8" w:rsidR="00751E1F" w:rsidRDefault="00751E1F" w:rsidP="00751E1F">
      <w:pPr>
        <w:pStyle w:val="ListParagraph"/>
        <w:numPr>
          <w:ilvl w:val="0"/>
          <w:numId w:val="12"/>
        </w:numPr>
        <w:rPr>
          <w:rFonts w:ascii="Open Sans" w:hAnsi="Open Sans" w:cs="Open Sans"/>
          <w:sz w:val="18"/>
          <w:szCs w:val="18"/>
        </w:rPr>
      </w:pPr>
      <w:r w:rsidRPr="003421B2">
        <w:rPr>
          <w:rFonts w:ascii="Open Sans" w:hAnsi="Open Sans" w:cs="Open Sans"/>
          <w:sz w:val="18"/>
          <w:szCs w:val="18"/>
        </w:rPr>
        <w:t>10-Minute Walk Map</w:t>
      </w:r>
    </w:p>
    <w:p w14:paraId="5C972DE0" w14:textId="77777777" w:rsidR="00044D73" w:rsidRDefault="00044D73" w:rsidP="00044D73">
      <w:pPr>
        <w:pStyle w:val="ListParagraph"/>
        <w:numPr>
          <w:ilvl w:val="0"/>
          <w:numId w:val="12"/>
        </w:numPr>
        <w:rPr>
          <w:rFonts w:ascii="Open Sans" w:hAnsi="Open Sans" w:cs="Open Sans"/>
          <w:sz w:val="18"/>
          <w:szCs w:val="18"/>
        </w:rPr>
      </w:pPr>
      <w:r w:rsidRPr="003421B2">
        <w:rPr>
          <w:rFonts w:ascii="Open Sans" w:hAnsi="Open Sans" w:cs="Open Sans"/>
          <w:sz w:val="18"/>
          <w:szCs w:val="18"/>
        </w:rPr>
        <w:t xml:space="preserve">Preservation </w:t>
      </w:r>
      <w:r>
        <w:rPr>
          <w:rFonts w:ascii="Open Sans" w:hAnsi="Open Sans" w:cs="Open Sans"/>
          <w:sz w:val="18"/>
          <w:szCs w:val="18"/>
        </w:rPr>
        <w:t>of open space and tree canopy</w:t>
      </w:r>
    </w:p>
    <w:p w14:paraId="7FD9FCEA" w14:textId="2FDED955" w:rsidR="006E6869" w:rsidRPr="003421B2" w:rsidRDefault="006E6869" w:rsidP="00751E1F">
      <w:pPr>
        <w:pStyle w:val="ListParagraph"/>
        <w:numPr>
          <w:ilvl w:val="0"/>
          <w:numId w:val="12"/>
        </w:numPr>
        <w:rPr>
          <w:rFonts w:ascii="Open Sans" w:hAnsi="Open Sans" w:cs="Open Sans"/>
          <w:sz w:val="18"/>
          <w:szCs w:val="18"/>
        </w:rPr>
      </w:pPr>
      <w:r>
        <w:rPr>
          <w:rFonts w:ascii="Open Sans" w:hAnsi="Open Sans" w:cs="Open Sans"/>
          <w:sz w:val="18"/>
          <w:szCs w:val="18"/>
        </w:rPr>
        <w:t>Supporting underserved communities</w:t>
      </w:r>
    </w:p>
    <w:p w14:paraId="0D82A8EC" w14:textId="77777777" w:rsidR="00751E1F" w:rsidRPr="003421B2" w:rsidRDefault="00751E1F" w:rsidP="00751E1F">
      <w:pPr>
        <w:pStyle w:val="ListParagraph"/>
        <w:numPr>
          <w:ilvl w:val="0"/>
          <w:numId w:val="12"/>
        </w:numPr>
        <w:rPr>
          <w:rFonts w:ascii="Open Sans" w:hAnsi="Open Sans" w:cs="Open Sans"/>
          <w:sz w:val="18"/>
          <w:szCs w:val="18"/>
        </w:rPr>
      </w:pPr>
      <w:r w:rsidRPr="003421B2">
        <w:rPr>
          <w:rFonts w:ascii="Open Sans" w:hAnsi="Open Sans" w:cs="Open Sans"/>
          <w:sz w:val="18"/>
          <w:szCs w:val="18"/>
        </w:rPr>
        <w:t>Connectivity to existing assets</w:t>
      </w:r>
    </w:p>
    <w:p w14:paraId="2EDEF96F" w14:textId="050182D5" w:rsidR="00D26F78" w:rsidRPr="003421B2" w:rsidRDefault="00D26F78" w:rsidP="00BB1F94">
      <w:pPr>
        <w:pStyle w:val="ListParagraph"/>
        <w:numPr>
          <w:ilvl w:val="0"/>
          <w:numId w:val="12"/>
        </w:numPr>
        <w:rPr>
          <w:rFonts w:ascii="Open Sans" w:hAnsi="Open Sans" w:cs="Open Sans"/>
          <w:sz w:val="18"/>
          <w:szCs w:val="18"/>
        </w:rPr>
      </w:pPr>
      <w:r>
        <w:rPr>
          <w:rFonts w:ascii="Open Sans" w:hAnsi="Open Sans" w:cs="Open Sans"/>
          <w:sz w:val="18"/>
          <w:szCs w:val="18"/>
        </w:rPr>
        <w:t>Cultural or historical significance</w:t>
      </w:r>
    </w:p>
    <w:p w14:paraId="68972126" w14:textId="2EC7CF3B" w:rsidR="00751E1F" w:rsidRDefault="00751E1F" w:rsidP="00751E1F">
      <w:pPr>
        <w:pStyle w:val="ListParagraph"/>
        <w:numPr>
          <w:ilvl w:val="0"/>
          <w:numId w:val="12"/>
        </w:numPr>
        <w:rPr>
          <w:rFonts w:ascii="Open Sans" w:hAnsi="Open Sans" w:cs="Open Sans"/>
          <w:sz w:val="18"/>
          <w:szCs w:val="18"/>
        </w:rPr>
      </w:pPr>
      <w:r w:rsidRPr="003421B2">
        <w:rPr>
          <w:rFonts w:ascii="Open Sans" w:hAnsi="Open Sans" w:cs="Open Sans"/>
          <w:sz w:val="18"/>
          <w:szCs w:val="18"/>
        </w:rPr>
        <w:t>Future surrounding development/proposed usage</w:t>
      </w:r>
    </w:p>
    <w:p w14:paraId="4265D0A4" w14:textId="0FA2243C" w:rsidR="00044D73" w:rsidRPr="003421B2" w:rsidRDefault="00044D73" w:rsidP="00751E1F">
      <w:pPr>
        <w:pStyle w:val="ListParagraph"/>
        <w:numPr>
          <w:ilvl w:val="0"/>
          <w:numId w:val="12"/>
        </w:numPr>
        <w:rPr>
          <w:rFonts w:ascii="Open Sans" w:hAnsi="Open Sans" w:cs="Open Sans"/>
          <w:sz w:val="18"/>
          <w:szCs w:val="18"/>
        </w:rPr>
      </w:pPr>
      <w:r>
        <w:rPr>
          <w:rFonts w:ascii="Open Sans" w:hAnsi="Open Sans" w:cs="Open Sans"/>
          <w:sz w:val="18"/>
          <w:szCs w:val="18"/>
        </w:rPr>
        <w:t>Potential to enhance economic development</w:t>
      </w:r>
    </w:p>
    <w:p w14:paraId="08DFB096" w14:textId="3E11C411" w:rsidR="00751E1F" w:rsidRPr="003421B2" w:rsidRDefault="00751E1F" w:rsidP="00751E1F">
      <w:pPr>
        <w:pStyle w:val="ListParagraph"/>
        <w:numPr>
          <w:ilvl w:val="0"/>
          <w:numId w:val="12"/>
        </w:numPr>
        <w:rPr>
          <w:rFonts w:ascii="Open Sans" w:hAnsi="Open Sans" w:cs="Open Sans"/>
          <w:sz w:val="18"/>
          <w:szCs w:val="18"/>
        </w:rPr>
      </w:pPr>
      <w:r w:rsidRPr="003421B2">
        <w:rPr>
          <w:rFonts w:ascii="Open Sans" w:hAnsi="Open Sans" w:cs="Open Sans"/>
          <w:sz w:val="18"/>
          <w:szCs w:val="18"/>
        </w:rPr>
        <w:t xml:space="preserve">Current or future </w:t>
      </w:r>
      <w:r w:rsidR="00BB1F94">
        <w:rPr>
          <w:rFonts w:ascii="Open Sans" w:hAnsi="Open Sans" w:cs="Open Sans"/>
          <w:sz w:val="18"/>
          <w:szCs w:val="18"/>
        </w:rPr>
        <w:t>mobility</w:t>
      </w:r>
      <w:r w:rsidRPr="003421B2">
        <w:rPr>
          <w:rFonts w:ascii="Open Sans" w:hAnsi="Open Sans" w:cs="Open Sans"/>
          <w:sz w:val="18"/>
          <w:szCs w:val="18"/>
        </w:rPr>
        <w:t xml:space="preserve"> development</w:t>
      </w:r>
      <w:r w:rsidR="00BB1F94">
        <w:rPr>
          <w:rFonts w:ascii="Open Sans" w:hAnsi="Open Sans" w:cs="Open Sans"/>
          <w:sz w:val="18"/>
          <w:szCs w:val="18"/>
        </w:rPr>
        <w:t xml:space="preserve"> and connectivity</w:t>
      </w:r>
    </w:p>
    <w:p w14:paraId="08860EB0" w14:textId="0481703D" w:rsidR="00751E1F" w:rsidRPr="003421B2" w:rsidRDefault="00BB1F94" w:rsidP="00751E1F">
      <w:pPr>
        <w:pStyle w:val="ListParagraph"/>
        <w:numPr>
          <w:ilvl w:val="0"/>
          <w:numId w:val="12"/>
        </w:numPr>
        <w:rPr>
          <w:rFonts w:ascii="Open Sans" w:hAnsi="Open Sans" w:cs="Open Sans"/>
          <w:sz w:val="18"/>
          <w:szCs w:val="18"/>
        </w:rPr>
      </w:pPr>
      <w:r>
        <w:rPr>
          <w:rFonts w:ascii="Open Sans" w:hAnsi="Open Sans" w:cs="Open Sans"/>
          <w:sz w:val="18"/>
          <w:szCs w:val="18"/>
        </w:rPr>
        <w:t>Unique land features and t</w:t>
      </w:r>
      <w:r w:rsidR="00751E1F" w:rsidRPr="003421B2">
        <w:rPr>
          <w:rFonts w:ascii="Open Sans" w:hAnsi="Open Sans" w:cs="Open Sans"/>
          <w:sz w:val="18"/>
          <w:szCs w:val="18"/>
        </w:rPr>
        <w:t>opography</w:t>
      </w:r>
    </w:p>
    <w:p w14:paraId="5F2DCAE5" w14:textId="77777777" w:rsidR="00751E1F" w:rsidRPr="003421B2" w:rsidRDefault="00751E1F" w:rsidP="00751E1F">
      <w:pPr>
        <w:pStyle w:val="ListParagraph"/>
        <w:numPr>
          <w:ilvl w:val="0"/>
          <w:numId w:val="12"/>
        </w:numPr>
        <w:rPr>
          <w:rFonts w:ascii="Open Sans" w:hAnsi="Open Sans" w:cs="Open Sans"/>
          <w:sz w:val="18"/>
          <w:szCs w:val="18"/>
        </w:rPr>
      </w:pPr>
      <w:r w:rsidRPr="003421B2">
        <w:rPr>
          <w:rFonts w:ascii="Open Sans" w:hAnsi="Open Sans" w:cs="Open Sans"/>
          <w:sz w:val="18"/>
          <w:szCs w:val="18"/>
        </w:rPr>
        <w:t>Available parkland dedication balance in a specific zone or within a 1-mile radius.</w:t>
      </w:r>
    </w:p>
    <w:p w14:paraId="3EB5EEE4" w14:textId="73469B2A" w:rsidR="00751E1F" w:rsidRDefault="00BB1F94" w:rsidP="00751E1F">
      <w:pPr>
        <w:pStyle w:val="ListParagraph"/>
        <w:numPr>
          <w:ilvl w:val="0"/>
          <w:numId w:val="12"/>
        </w:numPr>
        <w:rPr>
          <w:rFonts w:ascii="Open Sans" w:hAnsi="Open Sans" w:cs="Open Sans"/>
          <w:sz w:val="18"/>
          <w:szCs w:val="18"/>
        </w:rPr>
      </w:pPr>
      <w:r>
        <w:rPr>
          <w:rFonts w:ascii="Open Sans" w:hAnsi="Open Sans" w:cs="Open Sans"/>
          <w:sz w:val="18"/>
          <w:szCs w:val="18"/>
        </w:rPr>
        <w:t>Environmental concerns and/or remediation required</w:t>
      </w:r>
    </w:p>
    <w:p w14:paraId="649A82C2" w14:textId="5A54C173" w:rsidR="00751E1F" w:rsidRDefault="00BB1F94" w:rsidP="00751E1F">
      <w:pPr>
        <w:pStyle w:val="ListParagraph"/>
        <w:numPr>
          <w:ilvl w:val="0"/>
          <w:numId w:val="12"/>
        </w:numPr>
        <w:rPr>
          <w:rFonts w:ascii="Open Sans" w:hAnsi="Open Sans" w:cs="Open Sans"/>
          <w:sz w:val="18"/>
          <w:szCs w:val="18"/>
        </w:rPr>
      </w:pPr>
      <w:r>
        <w:rPr>
          <w:rFonts w:ascii="Open Sans" w:hAnsi="Open Sans" w:cs="Open Sans"/>
          <w:sz w:val="18"/>
          <w:szCs w:val="18"/>
        </w:rPr>
        <w:t>Supports f</w:t>
      </w:r>
      <w:r w:rsidR="00751E1F">
        <w:rPr>
          <w:rFonts w:ascii="Open Sans" w:hAnsi="Open Sans" w:cs="Open Sans"/>
          <w:sz w:val="18"/>
          <w:szCs w:val="18"/>
        </w:rPr>
        <w:t xml:space="preserve">uture park assets </w:t>
      </w:r>
      <w:r>
        <w:rPr>
          <w:rFonts w:ascii="Open Sans" w:hAnsi="Open Sans" w:cs="Open Sans"/>
          <w:sz w:val="18"/>
          <w:szCs w:val="18"/>
        </w:rPr>
        <w:t>as determined</w:t>
      </w:r>
    </w:p>
    <w:p w14:paraId="008E46B4" w14:textId="20937C1A" w:rsidR="00044D73" w:rsidRDefault="00044D73" w:rsidP="00751E1F">
      <w:pPr>
        <w:pStyle w:val="ListParagraph"/>
        <w:numPr>
          <w:ilvl w:val="0"/>
          <w:numId w:val="12"/>
        </w:numPr>
        <w:rPr>
          <w:rFonts w:ascii="Open Sans" w:hAnsi="Open Sans" w:cs="Open Sans"/>
          <w:sz w:val="18"/>
          <w:szCs w:val="18"/>
        </w:rPr>
      </w:pPr>
      <w:r>
        <w:rPr>
          <w:rFonts w:ascii="Open Sans" w:hAnsi="Open Sans" w:cs="Open Sans"/>
          <w:sz w:val="18"/>
          <w:szCs w:val="18"/>
        </w:rPr>
        <w:lastRenderedPageBreak/>
        <w:t>Adds to the beautification of Denton</w:t>
      </w:r>
    </w:p>
    <w:p w14:paraId="169735D4" w14:textId="40990D59" w:rsidR="00751E1F" w:rsidRDefault="00751E1F" w:rsidP="00751E1F">
      <w:pPr>
        <w:pStyle w:val="ListParagraph"/>
        <w:numPr>
          <w:ilvl w:val="0"/>
          <w:numId w:val="12"/>
        </w:numPr>
        <w:rPr>
          <w:rFonts w:ascii="Open Sans" w:hAnsi="Open Sans" w:cs="Open Sans"/>
          <w:sz w:val="18"/>
          <w:szCs w:val="18"/>
        </w:rPr>
      </w:pPr>
      <w:r>
        <w:rPr>
          <w:rFonts w:ascii="Open Sans" w:hAnsi="Open Sans" w:cs="Open Sans"/>
          <w:sz w:val="18"/>
          <w:szCs w:val="18"/>
        </w:rPr>
        <w:t>Staff awareness of the community and surroundings</w:t>
      </w:r>
    </w:p>
    <w:p w14:paraId="4AA1E978" w14:textId="622B1761" w:rsidR="006E6869" w:rsidRPr="003421B2" w:rsidRDefault="006E6869" w:rsidP="00751E1F">
      <w:pPr>
        <w:pStyle w:val="ListParagraph"/>
        <w:numPr>
          <w:ilvl w:val="0"/>
          <w:numId w:val="12"/>
        </w:numPr>
        <w:rPr>
          <w:rFonts w:ascii="Open Sans" w:hAnsi="Open Sans" w:cs="Open Sans"/>
          <w:sz w:val="18"/>
          <w:szCs w:val="18"/>
        </w:rPr>
      </w:pPr>
      <w:r>
        <w:rPr>
          <w:rFonts w:ascii="Open Sans" w:hAnsi="Open Sans" w:cs="Open Sans"/>
          <w:sz w:val="18"/>
          <w:szCs w:val="18"/>
        </w:rPr>
        <w:t xml:space="preserve">Identified in </w:t>
      </w:r>
      <w:r w:rsidR="00044D73">
        <w:rPr>
          <w:rFonts w:ascii="Open Sans" w:hAnsi="Open Sans" w:cs="Open Sans"/>
          <w:sz w:val="18"/>
          <w:szCs w:val="18"/>
        </w:rPr>
        <w:t xml:space="preserve">a </w:t>
      </w:r>
      <w:r>
        <w:rPr>
          <w:rFonts w:ascii="Open Sans" w:hAnsi="Open Sans" w:cs="Open Sans"/>
          <w:sz w:val="18"/>
          <w:szCs w:val="18"/>
        </w:rPr>
        <w:t>city master plan</w:t>
      </w:r>
    </w:p>
    <w:p w14:paraId="41F8C854" w14:textId="77777777" w:rsidR="00751E1F" w:rsidRPr="003421B2" w:rsidRDefault="00751E1F" w:rsidP="00751E1F">
      <w:pPr>
        <w:rPr>
          <w:rFonts w:ascii="Open Sans" w:hAnsi="Open Sans" w:cs="Open Sans"/>
          <w:sz w:val="18"/>
          <w:szCs w:val="18"/>
        </w:rPr>
      </w:pPr>
      <w:r w:rsidRPr="003421B2">
        <w:rPr>
          <w:rFonts w:ascii="Open Sans" w:hAnsi="Open Sans" w:cs="Open Sans"/>
          <w:sz w:val="18"/>
          <w:szCs w:val="18"/>
        </w:rPr>
        <w:t xml:space="preserve">Based on the criteria findings, PARD staff will conduct on-site walkthroughs and engage with Real Estate, Development Services, </w:t>
      </w:r>
      <w:r>
        <w:rPr>
          <w:rFonts w:ascii="Open Sans" w:hAnsi="Open Sans" w:cs="Open Sans"/>
          <w:sz w:val="18"/>
          <w:szCs w:val="18"/>
        </w:rPr>
        <w:t xml:space="preserve">Engineering, Utilities, </w:t>
      </w:r>
      <w:r w:rsidRPr="003421B2">
        <w:rPr>
          <w:rFonts w:ascii="Open Sans" w:hAnsi="Open Sans" w:cs="Open Sans"/>
          <w:sz w:val="18"/>
          <w:szCs w:val="18"/>
        </w:rPr>
        <w:t xml:space="preserve">Finance, and/or City Manager's Office to discuss the potential acquisition and identify funding mechanisms. </w:t>
      </w:r>
    </w:p>
    <w:p w14:paraId="002A0ED8" w14:textId="77777777" w:rsidR="00751E1F" w:rsidRPr="003421B2" w:rsidRDefault="00751E1F" w:rsidP="00751E1F">
      <w:pPr>
        <w:rPr>
          <w:rFonts w:ascii="Open Sans" w:hAnsi="Open Sans" w:cs="Open Sans"/>
          <w:sz w:val="18"/>
          <w:szCs w:val="18"/>
        </w:rPr>
      </w:pPr>
    </w:p>
    <w:p w14:paraId="68881D27" w14:textId="77777777" w:rsidR="00751E1F" w:rsidRPr="003421B2" w:rsidRDefault="00751E1F" w:rsidP="00751E1F">
      <w:pPr>
        <w:rPr>
          <w:rFonts w:ascii="Open Sans" w:hAnsi="Open Sans" w:cs="Open Sans"/>
          <w:sz w:val="18"/>
          <w:szCs w:val="18"/>
        </w:rPr>
      </w:pPr>
      <w:r w:rsidRPr="003421B2">
        <w:rPr>
          <w:rFonts w:ascii="Open Sans" w:hAnsi="Open Sans" w:cs="Open Sans"/>
          <w:sz w:val="18"/>
          <w:szCs w:val="18"/>
        </w:rPr>
        <w:t>If deemed adequate for future parkland. PARD Staff will submit the official request to Real Estate to coordinate negotiations and appropriate paperwork to prepare for a future City Council Agenda list.</w:t>
      </w:r>
    </w:p>
    <w:p w14:paraId="6E2C1203" w14:textId="77777777" w:rsidR="00751E1F" w:rsidRDefault="00751E1F" w:rsidP="003421B2">
      <w:pPr>
        <w:rPr>
          <w:rFonts w:ascii="Open Sans" w:hAnsi="Open Sans" w:cs="Open Sans"/>
          <w:b/>
          <w:bCs/>
          <w:sz w:val="18"/>
          <w:szCs w:val="18"/>
        </w:rPr>
      </w:pPr>
    </w:p>
    <w:p w14:paraId="7FED758F" w14:textId="48D35336" w:rsidR="003421B2" w:rsidRPr="003421B2" w:rsidRDefault="003421B2" w:rsidP="003421B2">
      <w:pPr>
        <w:rPr>
          <w:rFonts w:ascii="Open Sans" w:hAnsi="Open Sans" w:cs="Open Sans"/>
          <w:b/>
          <w:bCs/>
          <w:sz w:val="18"/>
          <w:szCs w:val="18"/>
        </w:rPr>
      </w:pPr>
      <w:r w:rsidRPr="003421B2">
        <w:rPr>
          <w:rFonts w:ascii="Open Sans" w:hAnsi="Open Sans" w:cs="Open Sans"/>
          <w:b/>
          <w:bCs/>
          <w:sz w:val="18"/>
          <w:szCs w:val="18"/>
        </w:rPr>
        <w:t>Land Acquisition</w:t>
      </w:r>
    </w:p>
    <w:p w14:paraId="4D83E1E8" w14:textId="77777777" w:rsidR="00A417F4" w:rsidRDefault="00751E1F" w:rsidP="003421B2">
      <w:pPr>
        <w:rPr>
          <w:rFonts w:ascii="Open Sans" w:hAnsi="Open Sans" w:cs="Open Sans"/>
          <w:sz w:val="18"/>
          <w:szCs w:val="18"/>
        </w:rPr>
      </w:pPr>
      <w:r>
        <w:rPr>
          <w:rFonts w:ascii="Open Sans" w:hAnsi="Open Sans" w:cs="Open Sans"/>
          <w:sz w:val="18"/>
          <w:szCs w:val="18"/>
        </w:rPr>
        <w:t xml:space="preserve">Ways in which land can be acquired. </w:t>
      </w:r>
    </w:p>
    <w:p w14:paraId="62EE332E" w14:textId="59C07482" w:rsidR="003421B2" w:rsidRDefault="003421B2" w:rsidP="003421B2">
      <w:pPr>
        <w:rPr>
          <w:rFonts w:ascii="Open Sans" w:hAnsi="Open Sans" w:cs="Open Sans"/>
          <w:sz w:val="18"/>
          <w:szCs w:val="18"/>
        </w:rPr>
      </w:pPr>
      <w:r>
        <w:rPr>
          <w:rFonts w:ascii="Open Sans" w:hAnsi="Open Sans" w:cs="Open Sans"/>
          <w:sz w:val="18"/>
          <w:szCs w:val="18"/>
        </w:rPr>
        <w:t xml:space="preserve">The acquisition of land occurs in </w:t>
      </w:r>
      <w:r w:rsidR="00486918">
        <w:rPr>
          <w:rFonts w:ascii="Open Sans" w:hAnsi="Open Sans" w:cs="Open Sans"/>
          <w:sz w:val="18"/>
          <w:szCs w:val="18"/>
        </w:rPr>
        <w:t>many ways</w:t>
      </w:r>
      <w:r>
        <w:rPr>
          <w:rFonts w:ascii="Open Sans" w:hAnsi="Open Sans" w:cs="Open Sans"/>
          <w:sz w:val="18"/>
          <w:szCs w:val="18"/>
        </w:rPr>
        <w:t xml:space="preserve"> through the general course of business.  These processes are utilized to accomplish numerous initiatives set forth in the Parks, Recreation and Trails System Master Plan such as but not limited to, 10-Minute Walk, park acreage, trail development, playground offerings, and tree canopy.</w:t>
      </w:r>
    </w:p>
    <w:p w14:paraId="07D92B37" w14:textId="77777777" w:rsidR="003421B2" w:rsidRPr="003421B2" w:rsidRDefault="003421B2" w:rsidP="003421B2">
      <w:pPr>
        <w:rPr>
          <w:rFonts w:ascii="Open Sans" w:hAnsi="Open Sans" w:cs="Open Sans"/>
          <w:sz w:val="18"/>
          <w:szCs w:val="18"/>
        </w:rPr>
      </w:pPr>
    </w:p>
    <w:p w14:paraId="44F253F4" w14:textId="77777777" w:rsidR="003421B2" w:rsidRPr="003421B2" w:rsidRDefault="003421B2" w:rsidP="003421B2">
      <w:pPr>
        <w:pStyle w:val="ListParagraph"/>
        <w:numPr>
          <w:ilvl w:val="0"/>
          <w:numId w:val="18"/>
        </w:numPr>
        <w:spacing w:after="160" w:line="259" w:lineRule="auto"/>
        <w:rPr>
          <w:rFonts w:ascii="Open Sans" w:eastAsia="Times New Roman" w:hAnsi="Open Sans" w:cs="Open Sans"/>
          <w:b/>
          <w:bCs/>
          <w:sz w:val="18"/>
          <w:szCs w:val="18"/>
          <w:u w:val="single"/>
        </w:rPr>
      </w:pPr>
      <w:r w:rsidRPr="003421B2">
        <w:rPr>
          <w:rFonts w:ascii="Open Sans" w:eastAsia="Times New Roman" w:hAnsi="Open Sans" w:cs="Open Sans"/>
          <w:b/>
          <w:bCs/>
          <w:sz w:val="18"/>
          <w:szCs w:val="18"/>
          <w:u w:val="single"/>
        </w:rPr>
        <w:t>Develop Existing Parks</w:t>
      </w:r>
    </w:p>
    <w:p w14:paraId="1F8B9CF2" w14:textId="77777777" w:rsidR="003421B2" w:rsidRPr="003421B2" w:rsidRDefault="003421B2" w:rsidP="003421B2">
      <w:pPr>
        <w:rPr>
          <w:rFonts w:ascii="Open Sans" w:hAnsi="Open Sans" w:cs="Open Sans"/>
          <w:sz w:val="18"/>
          <w:szCs w:val="18"/>
        </w:rPr>
      </w:pPr>
      <w:r w:rsidRPr="003421B2">
        <w:rPr>
          <w:rFonts w:ascii="Open Sans" w:hAnsi="Open Sans" w:cs="Open Sans"/>
          <w:sz w:val="18"/>
          <w:szCs w:val="18"/>
        </w:rPr>
        <w:t>The easiest way to improve the 10-Minute Walk score is to develop existing undeveloped park properties.</w:t>
      </w:r>
    </w:p>
    <w:p w14:paraId="4A10B991" w14:textId="77777777" w:rsidR="003421B2" w:rsidRPr="003421B2" w:rsidRDefault="003421B2" w:rsidP="003421B2">
      <w:pPr>
        <w:rPr>
          <w:rFonts w:ascii="Open Sans" w:hAnsi="Open Sans" w:cs="Open Sans"/>
          <w:sz w:val="18"/>
          <w:szCs w:val="18"/>
        </w:rPr>
      </w:pPr>
    </w:p>
    <w:p w14:paraId="7EABDEB7" w14:textId="77777777" w:rsidR="003421B2" w:rsidRPr="003421B2" w:rsidRDefault="003421B2" w:rsidP="003421B2">
      <w:pPr>
        <w:pStyle w:val="ListParagraph"/>
        <w:numPr>
          <w:ilvl w:val="0"/>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Priority – Immediate impact to the 10-minute walk</w:t>
      </w:r>
    </w:p>
    <w:p w14:paraId="228C1A07" w14:textId="77777777" w:rsidR="003421B2" w:rsidRPr="003421B2" w:rsidRDefault="003421B2" w:rsidP="003421B2">
      <w:pPr>
        <w:pStyle w:val="ListParagraph"/>
        <w:numPr>
          <w:ilvl w:val="1"/>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Pecan Creek Linear Park</w:t>
      </w:r>
    </w:p>
    <w:p w14:paraId="73CF48A5" w14:textId="77777777" w:rsidR="003421B2" w:rsidRPr="003421B2" w:rsidRDefault="003421B2" w:rsidP="003421B2">
      <w:pPr>
        <w:pStyle w:val="ListParagraph"/>
        <w:numPr>
          <w:ilvl w:val="1"/>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Villages of Carmel</w:t>
      </w:r>
    </w:p>
    <w:p w14:paraId="7222D46E" w14:textId="77777777" w:rsidR="003421B2" w:rsidRPr="003421B2" w:rsidRDefault="003421B2" w:rsidP="003421B2">
      <w:pPr>
        <w:pStyle w:val="ListParagraph"/>
        <w:numPr>
          <w:ilvl w:val="1"/>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Southwest Park</w:t>
      </w:r>
    </w:p>
    <w:p w14:paraId="3D3C6EC8" w14:textId="77777777" w:rsidR="003421B2" w:rsidRPr="003421B2" w:rsidRDefault="003421B2" w:rsidP="003421B2">
      <w:pPr>
        <w:pStyle w:val="ListParagraph"/>
        <w:numPr>
          <w:ilvl w:val="1"/>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Hills of Denton</w:t>
      </w:r>
    </w:p>
    <w:p w14:paraId="5272BB02" w14:textId="77777777" w:rsidR="003421B2" w:rsidRPr="003421B2" w:rsidRDefault="003421B2" w:rsidP="003421B2">
      <w:pPr>
        <w:pStyle w:val="ListParagraph"/>
        <w:numPr>
          <w:ilvl w:val="0"/>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Secondary (Future development but park design occurring)</w:t>
      </w:r>
    </w:p>
    <w:p w14:paraId="167D1917" w14:textId="77777777" w:rsidR="003421B2" w:rsidRPr="003421B2" w:rsidRDefault="003421B2" w:rsidP="003421B2">
      <w:pPr>
        <w:pStyle w:val="ListParagraph"/>
        <w:numPr>
          <w:ilvl w:val="1"/>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Cole Ranch Park System</w:t>
      </w:r>
    </w:p>
    <w:p w14:paraId="58384745" w14:textId="77777777" w:rsidR="003421B2" w:rsidRPr="003421B2" w:rsidRDefault="003421B2" w:rsidP="003421B2">
      <w:pPr>
        <w:pStyle w:val="ListParagraph"/>
        <w:numPr>
          <w:ilvl w:val="1"/>
          <w:numId w:val="19"/>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Hunter Ranch Park System</w:t>
      </w:r>
    </w:p>
    <w:p w14:paraId="0212F996" w14:textId="77777777" w:rsidR="003421B2" w:rsidRPr="003421B2" w:rsidRDefault="003421B2" w:rsidP="003421B2">
      <w:pPr>
        <w:rPr>
          <w:rFonts w:ascii="Open Sans" w:hAnsi="Open Sans" w:cs="Open Sans"/>
          <w:b/>
          <w:bCs/>
          <w:sz w:val="18"/>
          <w:szCs w:val="18"/>
          <w:u w:val="single"/>
        </w:rPr>
      </w:pPr>
    </w:p>
    <w:p w14:paraId="2CFDA8F7" w14:textId="77777777" w:rsidR="003421B2" w:rsidRPr="003421B2" w:rsidRDefault="003421B2" w:rsidP="003421B2">
      <w:pPr>
        <w:rPr>
          <w:rFonts w:ascii="Open Sans" w:hAnsi="Open Sans" w:cs="Open Sans"/>
          <w:bCs/>
          <w:sz w:val="18"/>
          <w:szCs w:val="18"/>
        </w:rPr>
      </w:pPr>
      <w:r w:rsidRPr="003421B2">
        <w:rPr>
          <w:rFonts w:ascii="Open Sans" w:hAnsi="Open Sans" w:cs="Open Sans"/>
          <w:b/>
          <w:bCs/>
          <w:sz w:val="18"/>
          <w:szCs w:val="18"/>
        </w:rPr>
        <w:t xml:space="preserve">2. </w:t>
      </w:r>
      <w:r w:rsidRPr="003421B2">
        <w:rPr>
          <w:rFonts w:ascii="Open Sans" w:hAnsi="Open Sans" w:cs="Open Sans"/>
          <w:b/>
          <w:bCs/>
          <w:sz w:val="18"/>
          <w:szCs w:val="18"/>
          <w:u w:val="single"/>
        </w:rPr>
        <w:t xml:space="preserve">Co-operative Agreements </w:t>
      </w:r>
      <w:r w:rsidRPr="003421B2">
        <w:rPr>
          <w:rFonts w:ascii="Open Sans" w:hAnsi="Open Sans" w:cs="Open Sans"/>
          <w:b/>
          <w:bCs/>
          <w:sz w:val="18"/>
          <w:szCs w:val="18"/>
          <w:u w:val="single"/>
        </w:rPr>
        <w:br/>
      </w:r>
    </w:p>
    <w:p w14:paraId="1A47CB6D" w14:textId="77777777" w:rsidR="003421B2" w:rsidRPr="003421B2" w:rsidRDefault="003421B2" w:rsidP="003421B2">
      <w:pPr>
        <w:rPr>
          <w:rFonts w:ascii="Open Sans" w:hAnsi="Open Sans" w:cs="Open Sans"/>
          <w:sz w:val="18"/>
          <w:szCs w:val="18"/>
        </w:rPr>
      </w:pPr>
      <w:r w:rsidRPr="003421B2">
        <w:rPr>
          <w:rFonts w:ascii="Open Sans" w:hAnsi="Open Sans" w:cs="Open Sans"/>
          <w:bCs/>
          <w:sz w:val="18"/>
          <w:szCs w:val="18"/>
        </w:rPr>
        <w:t>Denton Independent School District (DISD) and other educational providers.</w:t>
      </w:r>
    </w:p>
    <w:p w14:paraId="4F53C7D9" w14:textId="77777777" w:rsidR="003421B2" w:rsidRPr="003421B2" w:rsidRDefault="003421B2" w:rsidP="003421B2">
      <w:pPr>
        <w:rPr>
          <w:rFonts w:ascii="Open Sans" w:hAnsi="Open Sans" w:cs="Open Sans"/>
          <w:sz w:val="18"/>
          <w:szCs w:val="18"/>
        </w:rPr>
      </w:pPr>
    </w:p>
    <w:p w14:paraId="5C26B2F6" w14:textId="64C13C83" w:rsidR="003421B2" w:rsidRPr="003421B2" w:rsidRDefault="003421B2" w:rsidP="003421B2">
      <w:pPr>
        <w:rPr>
          <w:rFonts w:ascii="Open Sans" w:hAnsi="Open Sans" w:cs="Open Sans"/>
          <w:sz w:val="18"/>
          <w:szCs w:val="18"/>
        </w:rPr>
      </w:pPr>
      <w:r w:rsidRPr="003421B2">
        <w:rPr>
          <w:rFonts w:ascii="Open Sans" w:hAnsi="Open Sans" w:cs="Open Sans"/>
          <w:sz w:val="18"/>
          <w:szCs w:val="18"/>
        </w:rPr>
        <w:t xml:space="preserve">The City of Denton Parks and Recreation Department will work directly with the Denton Independent School District and other potential partners to develop and execute cooperative agreements </w:t>
      </w:r>
      <w:r w:rsidR="00486918" w:rsidRPr="003421B2">
        <w:rPr>
          <w:rFonts w:ascii="Open Sans" w:hAnsi="Open Sans" w:cs="Open Sans"/>
          <w:sz w:val="18"/>
          <w:szCs w:val="18"/>
        </w:rPr>
        <w:t>to</w:t>
      </w:r>
      <w:r w:rsidRPr="003421B2">
        <w:rPr>
          <w:rFonts w:ascii="Open Sans" w:hAnsi="Open Sans" w:cs="Open Sans"/>
          <w:sz w:val="18"/>
          <w:szCs w:val="18"/>
        </w:rPr>
        <w:t xml:space="preserve"> allow the </w:t>
      </w:r>
      <w:r w:rsidR="00486918" w:rsidRPr="003421B2">
        <w:rPr>
          <w:rFonts w:ascii="Open Sans" w:hAnsi="Open Sans" w:cs="Open Sans"/>
          <w:sz w:val="18"/>
          <w:szCs w:val="18"/>
        </w:rPr>
        <w:t>public</w:t>
      </w:r>
      <w:r w:rsidRPr="003421B2">
        <w:rPr>
          <w:rFonts w:ascii="Open Sans" w:hAnsi="Open Sans" w:cs="Open Sans"/>
          <w:sz w:val="18"/>
          <w:szCs w:val="18"/>
        </w:rPr>
        <w:t xml:space="preserve"> access to other public or private parks and open space. </w:t>
      </w:r>
    </w:p>
    <w:p w14:paraId="53AC6D1E" w14:textId="77777777" w:rsidR="003421B2" w:rsidRPr="003421B2" w:rsidRDefault="003421B2" w:rsidP="003421B2">
      <w:pPr>
        <w:rPr>
          <w:rFonts w:ascii="Open Sans" w:hAnsi="Open Sans" w:cs="Open Sans"/>
          <w:sz w:val="18"/>
          <w:szCs w:val="18"/>
        </w:rPr>
      </w:pPr>
    </w:p>
    <w:p w14:paraId="18E30B5E" w14:textId="77777777" w:rsidR="003421B2" w:rsidRPr="003421B2" w:rsidRDefault="003421B2" w:rsidP="003421B2">
      <w:pPr>
        <w:pStyle w:val="ListParagraph"/>
        <w:numPr>
          <w:ilvl w:val="0"/>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Priority - Immediate impact to the 10-minute walk</w:t>
      </w:r>
    </w:p>
    <w:p w14:paraId="5937C51A" w14:textId="77777777" w:rsidR="003421B2" w:rsidRPr="003421B2" w:rsidRDefault="003421B2" w:rsidP="003421B2">
      <w:pPr>
        <w:pStyle w:val="ListParagraph"/>
        <w:numPr>
          <w:ilvl w:val="1"/>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DISD</w:t>
      </w:r>
    </w:p>
    <w:p w14:paraId="4B9159E0" w14:textId="77777777" w:rsidR="003421B2" w:rsidRPr="003421B2" w:rsidRDefault="003421B2" w:rsidP="003421B2">
      <w:pPr>
        <w:pStyle w:val="ListParagraph"/>
        <w:numPr>
          <w:ilvl w:val="2"/>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Calhoun Middle School</w:t>
      </w:r>
    </w:p>
    <w:p w14:paraId="2231C1A4" w14:textId="77777777" w:rsidR="003421B2" w:rsidRPr="003421B2" w:rsidRDefault="003421B2" w:rsidP="003421B2">
      <w:pPr>
        <w:pStyle w:val="ListParagraph"/>
        <w:numPr>
          <w:ilvl w:val="2"/>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LA Nelson Elementary School</w:t>
      </w:r>
    </w:p>
    <w:p w14:paraId="69DE6D31" w14:textId="77777777" w:rsidR="003421B2" w:rsidRPr="003421B2" w:rsidRDefault="003421B2" w:rsidP="003421B2">
      <w:pPr>
        <w:pStyle w:val="ListParagraph"/>
        <w:numPr>
          <w:ilvl w:val="2"/>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Guyer High School </w:t>
      </w:r>
    </w:p>
    <w:p w14:paraId="150FEEFC" w14:textId="77777777" w:rsidR="003421B2" w:rsidRPr="003421B2" w:rsidRDefault="003421B2" w:rsidP="003421B2">
      <w:pPr>
        <w:pStyle w:val="ListParagraph"/>
        <w:numPr>
          <w:ilvl w:val="2"/>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Hodge Elementary School</w:t>
      </w:r>
    </w:p>
    <w:p w14:paraId="1F4FE887" w14:textId="77777777" w:rsidR="003421B2" w:rsidRPr="003421B2" w:rsidRDefault="003421B2" w:rsidP="003421B2">
      <w:pPr>
        <w:pStyle w:val="ListParagraph"/>
        <w:numPr>
          <w:ilvl w:val="2"/>
          <w:numId w:val="13"/>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Denton High School (Old)</w:t>
      </w:r>
    </w:p>
    <w:p w14:paraId="5798589C"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Secondary </w:t>
      </w:r>
    </w:p>
    <w:p w14:paraId="0A8C4326" w14:textId="77777777" w:rsidR="003421B2" w:rsidRPr="003421B2" w:rsidRDefault="003421B2" w:rsidP="003421B2">
      <w:pPr>
        <w:pStyle w:val="ListParagraph"/>
        <w:numPr>
          <w:ilvl w:val="1"/>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University of North Texas</w:t>
      </w:r>
    </w:p>
    <w:p w14:paraId="41F8C08D" w14:textId="77777777" w:rsidR="003421B2" w:rsidRPr="003421B2" w:rsidRDefault="003421B2" w:rsidP="003421B2">
      <w:pPr>
        <w:pStyle w:val="ListParagraph"/>
        <w:numPr>
          <w:ilvl w:val="2"/>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Cooper Creek Trail West</w:t>
      </w:r>
    </w:p>
    <w:p w14:paraId="7EFFC074" w14:textId="77777777" w:rsidR="003421B2" w:rsidRPr="003421B2" w:rsidRDefault="003421B2" w:rsidP="003421B2">
      <w:pPr>
        <w:rPr>
          <w:rFonts w:ascii="Open Sans" w:hAnsi="Open Sans" w:cs="Open Sans"/>
          <w:sz w:val="18"/>
          <w:szCs w:val="18"/>
        </w:rPr>
      </w:pPr>
    </w:p>
    <w:p w14:paraId="34871D2D" w14:textId="77777777" w:rsidR="003421B2" w:rsidRPr="003421B2" w:rsidRDefault="003421B2" w:rsidP="003421B2">
      <w:pPr>
        <w:rPr>
          <w:rFonts w:ascii="Open Sans" w:hAnsi="Open Sans" w:cs="Open Sans"/>
          <w:sz w:val="18"/>
          <w:szCs w:val="18"/>
        </w:rPr>
      </w:pPr>
      <w:r w:rsidRPr="003421B2">
        <w:rPr>
          <w:rFonts w:ascii="Open Sans" w:hAnsi="Open Sans" w:cs="Open Sans"/>
          <w:b/>
          <w:bCs/>
          <w:sz w:val="18"/>
          <w:szCs w:val="18"/>
        </w:rPr>
        <w:t>3.</w:t>
      </w:r>
      <w:r w:rsidRPr="003421B2">
        <w:rPr>
          <w:rFonts w:ascii="Open Sans" w:hAnsi="Open Sans" w:cs="Open Sans"/>
          <w:b/>
          <w:bCs/>
          <w:sz w:val="18"/>
          <w:szCs w:val="18"/>
          <w:u w:val="single"/>
        </w:rPr>
        <w:t xml:space="preserve"> Partnerships</w:t>
      </w:r>
      <w:r w:rsidRPr="003421B2">
        <w:rPr>
          <w:rFonts w:ascii="Open Sans" w:hAnsi="Open Sans" w:cs="Open Sans"/>
          <w:b/>
          <w:bCs/>
          <w:sz w:val="18"/>
          <w:szCs w:val="18"/>
        </w:rPr>
        <w:t xml:space="preserve"> - </w:t>
      </w:r>
      <w:r w:rsidRPr="003421B2">
        <w:rPr>
          <w:rFonts w:ascii="Open Sans" w:hAnsi="Open Sans" w:cs="Open Sans"/>
          <w:bCs/>
          <w:sz w:val="18"/>
          <w:szCs w:val="18"/>
        </w:rPr>
        <w:t>These partnerships will be fostered to assist in the development of the community and expansion of the park system.</w:t>
      </w:r>
    </w:p>
    <w:p w14:paraId="3E7704B7" w14:textId="77777777" w:rsidR="003421B2" w:rsidRPr="003421B2" w:rsidRDefault="003421B2" w:rsidP="003421B2">
      <w:pPr>
        <w:rPr>
          <w:rFonts w:ascii="Open Sans" w:hAnsi="Open Sans" w:cs="Open Sans"/>
          <w:sz w:val="18"/>
          <w:szCs w:val="18"/>
        </w:rPr>
      </w:pPr>
    </w:p>
    <w:p w14:paraId="76FCB140"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Army Corps of Engineers</w:t>
      </w:r>
    </w:p>
    <w:p w14:paraId="5728DD1C" w14:textId="77777777" w:rsidR="003421B2" w:rsidRPr="003421B2" w:rsidRDefault="003421B2" w:rsidP="003421B2">
      <w:pPr>
        <w:pStyle w:val="ListParagraph"/>
        <w:numPr>
          <w:ilvl w:val="1"/>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Various parcels being considered</w:t>
      </w:r>
    </w:p>
    <w:p w14:paraId="55B7548F" w14:textId="77777777" w:rsidR="003421B2" w:rsidRPr="003421B2" w:rsidRDefault="003421B2" w:rsidP="003421B2">
      <w:pPr>
        <w:pStyle w:val="ListParagraph"/>
        <w:numPr>
          <w:ilvl w:val="2"/>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Pecan Creek Trail </w:t>
      </w:r>
    </w:p>
    <w:p w14:paraId="7533E689" w14:textId="77777777" w:rsidR="003421B2" w:rsidRPr="003421B2" w:rsidRDefault="003421B2" w:rsidP="003421B2">
      <w:pPr>
        <w:pStyle w:val="ListParagraph"/>
        <w:numPr>
          <w:ilvl w:val="2"/>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Hickory Creek Trail</w:t>
      </w:r>
    </w:p>
    <w:p w14:paraId="632007E2" w14:textId="77777777" w:rsidR="003421B2" w:rsidRPr="003421B2" w:rsidRDefault="003421B2" w:rsidP="003421B2">
      <w:pPr>
        <w:pStyle w:val="ListParagraph"/>
        <w:numPr>
          <w:ilvl w:val="2"/>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Paddling Trails and access points</w:t>
      </w:r>
    </w:p>
    <w:p w14:paraId="5EDB5B84"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Texas Parks and Wildlife Dept.</w:t>
      </w:r>
    </w:p>
    <w:p w14:paraId="2052BECE" w14:textId="77777777" w:rsidR="003421B2" w:rsidRPr="003421B2" w:rsidRDefault="003421B2" w:rsidP="003421B2">
      <w:pPr>
        <w:pStyle w:val="ListParagraph"/>
        <w:numPr>
          <w:ilvl w:val="1"/>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Greenbelt</w:t>
      </w:r>
    </w:p>
    <w:p w14:paraId="216EB53C" w14:textId="77777777" w:rsidR="003421B2" w:rsidRPr="003421B2" w:rsidRDefault="003421B2" w:rsidP="003421B2">
      <w:pPr>
        <w:pStyle w:val="ListParagraph"/>
        <w:numPr>
          <w:ilvl w:val="1"/>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Lake Ray Roberts</w:t>
      </w:r>
    </w:p>
    <w:p w14:paraId="2F2B94D1" w14:textId="77777777" w:rsidR="003421B2" w:rsidRPr="003421B2" w:rsidRDefault="003421B2" w:rsidP="003421B2">
      <w:pPr>
        <w:pStyle w:val="ListParagraph"/>
        <w:numPr>
          <w:ilvl w:val="1"/>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Paddling Trail with launch areas</w:t>
      </w:r>
    </w:p>
    <w:p w14:paraId="35F8DD7C" w14:textId="77777777" w:rsidR="003421B2" w:rsidRPr="003421B2" w:rsidRDefault="003421B2" w:rsidP="003421B2">
      <w:pPr>
        <w:pStyle w:val="ListParagraph"/>
        <w:numPr>
          <w:ilvl w:val="1"/>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Infrastructure improvements</w:t>
      </w:r>
    </w:p>
    <w:p w14:paraId="2755A36F"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Texas Department of Transportation</w:t>
      </w:r>
    </w:p>
    <w:p w14:paraId="1B6B9472" w14:textId="77777777" w:rsidR="003421B2" w:rsidRPr="003421B2" w:rsidRDefault="003421B2" w:rsidP="003421B2">
      <w:pPr>
        <w:pStyle w:val="ListParagraph"/>
        <w:numPr>
          <w:ilvl w:val="1"/>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Connectivity under and/or over state roadways</w:t>
      </w:r>
    </w:p>
    <w:p w14:paraId="092A98F5"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Denton County</w:t>
      </w:r>
    </w:p>
    <w:p w14:paraId="423AA3AE"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Churches</w:t>
      </w:r>
    </w:p>
    <w:p w14:paraId="5EA61849"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Non-Profit Agencies</w:t>
      </w:r>
    </w:p>
    <w:p w14:paraId="24FE8CB3"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Railroads</w:t>
      </w:r>
    </w:p>
    <w:p w14:paraId="5468833F"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Various City Departments</w:t>
      </w:r>
    </w:p>
    <w:p w14:paraId="487FE805"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Hunter Ranch </w:t>
      </w:r>
    </w:p>
    <w:p w14:paraId="6DF4E360"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Cole Ranch </w:t>
      </w:r>
    </w:p>
    <w:p w14:paraId="66C3D8BA" w14:textId="77777777" w:rsidR="003421B2" w:rsidRPr="003421B2" w:rsidRDefault="003421B2" w:rsidP="003421B2">
      <w:pPr>
        <w:rPr>
          <w:rFonts w:ascii="Open Sans" w:hAnsi="Open Sans" w:cs="Open Sans"/>
          <w:sz w:val="18"/>
          <w:szCs w:val="18"/>
        </w:rPr>
      </w:pPr>
    </w:p>
    <w:p w14:paraId="025E4558" w14:textId="77777777" w:rsidR="003421B2" w:rsidRPr="003421B2" w:rsidRDefault="003421B2" w:rsidP="003421B2">
      <w:pPr>
        <w:rPr>
          <w:rFonts w:ascii="Open Sans" w:hAnsi="Open Sans" w:cs="Open Sans"/>
          <w:b/>
          <w:bCs/>
          <w:sz w:val="18"/>
          <w:szCs w:val="18"/>
          <w:u w:val="single"/>
        </w:rPr>
      </w:pPr>
      <w:r w:rsidRPr="003421B2">
        <w:rPr>
          <w:rFonts w:ascii="Open Sans" w:hAnsi="Open Sans" w:cs="Open Sans"/>
          <w:b/>
          <w:bCs/>
          <w:sz w:val="18"/>
          <w:szCs w:val="18"/>
        </w:rPr>
        <w:t>4.</w:t>
      </w:r>
      <w:r w:rsidRPr="003421B2">
        <w:rPr>
          <w:rFonts w:ascii="Open Sans" w:hAnsi="Open Sans" w:cs="Open Sans"/>
          <w:b/>
          <w:bCs/>
          <w:sz w:val="18"/>
          <w:szCs w:val="18"/>
          <w:u w:val="single"/>
        </w:rPr>
        <w:t xml:space="preserve"> Development Ordinance </w:t>
      </w:r>
      <w:r w:rsidRPr="003421B2">
        <w:rPr>
          <w:rFonts w:ascii="Open Sans" w:hAnsi="Open Sans" w:cs="Open Sans"/>
          <w:sz w:val="18"/>
          <w:szCs w:val="18"/>
        </w:rPr>
        <w:t>– Parks and Recreation utilizes the park land dedication and development ordinance to assist in planning and building parks, trails and more with the assistance of local developments.</w:t>
      </w:r>
    </w:p>
    <w:p w14:paraId="7596F86A" w14:textId="77777777" w:rsidR="003421B2" w:rsidRPr="003421B2" w:rsidRDefault="003421B2" w:rsidP="003421B2">
      <w:pPr>
        <w:rPr>
          <w:rFonts w:ascii="Open Sans" w:hAnsi="Open Sans" w:cs="Open Sans"/>
          <w:b/>
          <w:bCs/>
          <w:sz w:val="18"/>
          <w:szCs w:val="18"/>
          <w:u w:val="single"/>
        </w:rPr>
      </w:pPr>
    </w:p>
    <w:p w14:paraId="3BC4E43C"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Biddy Bye Park – Developer will construct park during infrastructure development</w:t>
      </w:r>
    </w:p>
    <w:p w14:paraId="0B74A798"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Audra Property - In 2017, staff from PARD and DME met with the neighborhood regarding a potential park.  Property donated in 2021.  </w:t>
      </w:r>
    </w:p>
    <w:p w14:paraId="154E24E0"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Glenwood Meadows Park</w:t>
      </w:r>
    </w:p>
    <w:p w14:paraId="71E950C1"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Country Club Terrace </w:t>
      </w:r>
    </w:p>
    <w:p w14:paraId="1ECC02D6"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Eagle Creek Park</w:t>
      </w:r>
    </w:p>
    <w:p w14:paraId="13959600"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Denton 195 Property</w:t>
      </w:r>
    </w:p>
    <w:p w14:paraId="6CA831B3"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Townsend Property</w:t>
      </w:r>
    </w:p>
    <w:p w14:paraId="0B87869C"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Kings Row</w:t>
      </w:r>
    </w:p>
    <w:p w14:paraId="6943B568"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Deerwood Property</w:t>
      </w:r>
    </w:p>
    <w:p w14:paraId="65935376"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Northpointe Trail</w:t>
      </w:r>
    </w:p>
    <w:p w14:paraId="5FF5B94C" w14:textId="18C09809"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Cyrene</w:t>
      </w:r>
      <w:r w:rsidR="00B033FA">
        <w:rPr>
          <w:rFonts w:ascii="Open Sans" w:eastAsia="Times New Roman" w:hAnsi="Open Sans" w:cs="Open Sans"/>
          <w:sz w:val="18"/>
          <w:szCs w:val="18"/>
        </w:rPr>
        <w:t xml:space="preserve"> Development</w:t>
      </w:r>
    </w:p>
    <w:p w14:paraId="70D273DF" w14:textId="77777777" w:rsidR="003421B2" w:rsidRPr="003421B2" w:rsidRDefault="003421B2" w:rsidP="003421B2">
      <w:pPr>
        <w:pStyle w:val="ListParagraph"/>
        <w:numPr>
          <w:ilvl w:val="0"/>
          <w:numId w:val="14"/>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Legends Ranch</w:t>
      </w:r>
    </w:p>
    <w:p w14:paraId="54B414FE" w14:textId="77777777" w:rsidR="003421B2" w:rsidRPr="003421B2" w:rsidRDefault="003421B2" w:rsidP="003421B2">
      <w:pPr>
        <w:rPr>
          <w:rFonts w:ascii="Open Sans" w:hAnsi="Open Sans" w:cs="Open Sans"/>
          <w:b/>
          <w:bCs/>
          <w:sz w:val="18"/>
          <w:szCs w:val="18"/>
          <w:u w:val="single"/>
        </w:rPr>
      </w:pPr>
    </w:p>
    <w:p w14:paraId="1B962C2B" w14:textId="77777777" w:rsidR="003421B2" w:rsidRPr="003421B2" w:rsidRDefault="003421B2" w:rsidP="003421B2">
      <w:pPr>
        <w:rPr>
          <w:rFonts w:ascii="Open Sans" w:hAnsi="Open Sans" w:cs="Open Sans"/>
          <w:sz w:val="18"/>
          <w:szCs w:val="18"/>
        </w:rPr>
      </w:pPr>
      <w:r w:rsidRPr="003421B2">
        <w:rPr>
          <w:rFonts w:ascii="Open Sans" w:hAnsi="Open Sans" w:cs="Open Sans"/>
          <w:b/>
          <w:bCs/>
          <w:sz w:val="18"/>
          <w:szCs w:val="18"/>
        </w:rPr>
        <w:t>5.</w:t>
      </w:r>
      <w:r w:rsidRPr="003421B2">
        <w:rPr>
          <w:rFonts w:ascii="Open Sans" w:hAnsi="Open Sans" w:cs="Open Sans"/>
          <w:b/>
          <w:bCs/>
          <w:sz w:val="18"/>
          <w:szCs w:val="18"/>
          <w:u w:val="single"/>
        </w:rPr>
        <w:t xml:space="preserve"> Lease</w:t>
      </w:r>
      <w:r w:rsidRPr="003421B2">
        <w:rPr>
          <w:rFonts w:ascii="Open Sans" w:hAnsi="Open Sans" w:cs="Open Sans"/>
          <w:sz w:val="18"/>
          <w:szCs w:val="18"/>
        </w:rPr>
        <w:t xml:space="preserve"> </w:t>
      </w:r>
      <w:r w:rsidRPr="003421B2">
        <w:rPr>
          <w:rFonts w:ascii="Open Sans" w:hAnsi="Open Sans" w:cs="Open Sans"/>
          <w:bCs/>
          <w:sz w:val="18"/>
          <w:szCs w:val="18"/>
        </w:rPr>
        <w:t>- A lease should be negotiated with entities when possible that provides a long-term solution at a reduced cost of purchasing the land. </w:t>
      </w:r>
    </w:p>
    <w:p w14:paraId="6B292391" w14:textId="77777777" w:rsidR="003421B2" w:rsidRPr="003421B2" w:rsidRDefault="003421B2" w:rsidP="003421B2">
      <w:pPr>
        <w:rPr>
          <w:rFonts w:ascii="Open Sans" w:hAnsi="Open Sans" w:cs="Open Sans"/>
          <w:sz w:val="18"/>
          <w:szCs w:val="18"/>
        </w:rPr>
      </w:pPr>
    </w:p>
    <w:p w14:paraId="2446697D" w14:textId="77777777" w:rsidR="003421B2" w:rsidRPr="003421B2" w:rsidRDefault="003421B2" w:rsidP="003421B2">
      <w:pPr>
        <w:pStyle w:val="ListParagraph"/>
        <w:numPr>
          <w:ilvl w:val="0"/>
          <w:numId w:val="15"/>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Hartlee Field Property (Wastewater Property) - Administration from Utilities has provided the ability to use over 200 acres of the parcel for public use.  Some space is needed for a future pump station asset. </w:t>
      </w:r>
    </w:p>
    <w:p w14:paraId="3C49A4F8" w14:textId="77777777" w:rsidR="003421B2" w:rsidRPr="003421B2" w:rsidRDefault="003421B2" w:rsidP="003421B2">
      <w:pPr>
        <w:pStyle w:val="ListParagraph"/>
        <w:numPr>
          <w:ilvl w:val="0"/>
          <w:numId w:val="15"/>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Pecan Creek Property – Over 220 acres of land north and east of the Pecan Creek Treatment facility and landfill  along Pecan Creek</w:t>
      </w:r>
    </w:p>
    <w:p w14:paraId="704A9FA6" w14:textId="77777777" w:rsidR="003421B2" w:rsidRPr="003421B2" w:rsidRDefault="003421B2" w:rsidP="003421B2">
      <w:pPr>
        <w:rPr>
          <w:rFonts w:ascii="Open Sans" w:hAnsi="Open Sans" w:cs="Open Sans"/>
          <w:sz w:val="18"/>
          <w:szCs w:val="18"/>
        </w:rPr>
      </w:pPr>
    </w:p>
    <w:p w14:paraId="79DB902C" w14:textId="77777777" w:rsidR="003421B2" w:rsidRPr="003421B2" w:rsidRDefault="003421B2" w:rsidP="003421B2">
      <w:pPr>
        <w:rPr>
          <w:rFonts w:ascii="Open Sans" w:hAnsi="Open Sans" w:cs="Open Sans"/>
          <w:sz w:val="18"/>
          <w:szCs w:val="18"/>
        </w:rPr>
      </w:pPr>
      <w:r w:rsidRPr="003421B2">
        <w:rPr>
          <w:rFonts w:ascii="Open Sans" w:hAnsi="Open Sans" w:cs="Open Sans"/>
          <w:b/>
          <w:bCs/>
          <w:sz w:val="18"/>
          <w:szCs w:val="18"/>
        </w:rPr>
        <w:t>6.</w:t>
      </w:r>
      <w:r w:rsidRPr="003421B2">
        <w:rPr>
          <w:rFonts w:ascii="Open Sans" w:hAnsi="Open Sans" w:cs="Open Sans"/>
          <w:b/>
          <w:bCs/>
          <w:sz w:val="18"/>
          <w:szCs w:val="18"/>
          <w:u w:val="single"/>
        </w:rPr>
        <w:t xml:space="preserve"> Easement</w:t>
      </w:r>
      <w:r w:rsidRPr="003421B2">
        <w:rPr>
          <w:rFonts w:ascii="Open Sans" w:hAnsi="Open Sans" w:cs="Open Sans"/>
          <w:sz w:val="18"/>
          <w:szCs w:val="18"/>
        </w:rPr>
        <w:t xml:space="preserve"> </w:t>
      </w:r>
      <w:r w:rsidRPr="003421B2">
        <w:rPr>
          <w:rFonts w:ascii="Open Sans" w:hAnsi="Open Sans" w:cs="Open Sans"/>
          <w:bCs/>
          <w:sz w:val="18"/>
          <w:szCs w:val="18"/>
        </w:rPr>
        <w:t>- An easement is an affordable option to PARD as it provides public access without the need to purchase land while still providing rights to the land holders. </w:t>
      </w:r>
    </w:p>
    <w:p w14:paraId="7736E556"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Denton County Property - An easement is needed to provide a concrete trail that will connect Carl Young Sr. Park to Woodrow Park as part of the Pecan Creek Trail. </w:t>
      </w:r>
    </w:p>
    <w:p w14:paraId="1009101A"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lastRenderedPageBreak/>
        <w:t>Utility easements in cooperation with Denton Municipal Electric, Sewer, Water and TMPA for trail development throughout the city.</w:t>
      </w:r>
    </w:p>
    <w:p w14:paraId="46BB72A9"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Cedar Street Park – Attained an easement to existing greenspace to serve as a public park space</w:t>
      </w:r>
    </w:p>
    <w:p w14:paraId="202AA699" w14:textId="77777777" w:rsidR="003421B2" w:rsidRPr="003421B2" w:rsidRDefault="003421B2" w:rsidP="003421B2">
      <w:pPr>
        <w:rPr>
          <w:rFonts w:ascii="Open Sans" w:hAnsi="Open Sans" w:cs="Open Sans"/>
          <w:sz w:val="18"/>
          <w:szCs w:val="18"/>
        </w:rPr>
      </w:pPr>
    </w:p>
    <w:p w14:paraId="1F45EFF6" w14:textId="39B60005" w:rsidR="003421B2" w:rsidRPr="003421B2" w:rsidRDefault="003421B2" w:rsidP="003421B2">
      <w:pPr>
        <w:rPr>
          <w:rFonts w:ascii="Open Sans" w:hAnsi="Open Sans" w:cs="Open Sans"/>
          <w:bCs/>
          <w:sz w:val="18"/>
          <w:szCs w:val="18"/>
        </w:rPr>
      </w:pPr>
      <w:r w:rsidRPr="003421B2">
        <w:rPr>
          <w:rFonts w:ascii="Open Sans" w:hAnsi="Open Sans" w:cs="Open Sans"/>
          <w:b/>
          <w:bCs/>
          <w:sz w:val="18"/>
          <w:szCs w:val="18"/>
        </w:rPr>
        <w:t>7.</w:t>
      </w:r>
      <w:r w:rsidRPr="003421B2">
        <w:rPr>
          <w:rFonts w:ascii="Open Sans" w:hAnsi="Open Sans" w:cs="Open Sans"/>
          <w:b/>
          <w:bCs/>
          <w:sz w:val="18"/>
          <w:szCs w:val="18"/>
          <w:u w:val="single"/>
        </w:rPr>
        <w:t xml:space="preserve"> Conservation Easement</w:t>
      </w:r>
      <w:r w:rsidRPr="003421B2">
        <w:rPr>
          <w:rFonts w:ascii="Open Sans" w:hAnsi="Open Sans" w:cs="Open Sans"/>
          <w:b/>
          <w:bCs/>
          <w:sz w:val="18"/>
          <w:szCs w:val="18"/>
        </w:rPr>
        <w:t xml:space="preserve"> </w:t>
      </w:r>
      <w:r w:rsidRPr="003421B2">
        <w:rPr>
          <w:rFonts w:ascii="Open Sans" w:hAnsi="Open Sans" w:cs="Open Sans"/>
          <w:bCs/>
          <w:sz w:val="18"/>
          <w:szCs w:val="18"/>
        </w:rPr>
        <w:t>- A Conservation Easement is a designated land area, that which had an exercise of rights otherwise held by a </w:t>
      </w:r>
      <w:r w:rsidRPr="00486918">
        <w:rPr>
          <w:rFonts w:ascii="Open Sans" w:hAnsi="Open Sans" w:cs="Open Sans"/>
          <w:bCs/>
          <w:sz w:val="18"/>
          <w:szCs w:val="18"/>
          <w:bdr w:val="none" w:sz="0" w:space="0" w:color="auto" w:frame="1"/>
        </w:rPr>
        <w:t>landowner</w:t>
      </w:r>
      <w:r w:rsidRPr="003421B2">
        <w:rPr>
          <w:rFonts w:ascii="Open Sans" w:hAnsi="Open Sans" w:cs="Open Sans"/>
          <w:bCs/>
          <w:sz w:val="18"/>
          <w:szCs w:val="18"/>
        </w:rPr>
        <w:t> for conservation purposes.  It is an interest in </w:t>
      </w:r>
      <w:r w:rsidRPr="00486918">
        <w:rPr>
          <w:rFonts w:ascii="Open Sans" w:hAnsi="Open Sans" w:cs="Open Sans"/>
          <w:bCs/>
          <w:sz w:val="18"/>
          <w:szCs w:val="18"/>
          <w:bdr w:val="none" w:sz="0" w:space="0" w:color="auto" w:frame="1"/>
        </w:rPr>
        <w:t>real property</w:t>
      </w:r>
      <w:r w:rsidRPr="003421B2">
        <w:rPr>
          <w:rFonts w:ascii="Open Sans" w:hAnsi="Open Sans" w:cs="Open Sans"/>
          <w:bCs/>
          <w:sz w:val="18"/>
          <w:szCs w:val="18"/>
        </w:rPr>
        <w:t> established by an agreement between a landowner and municipality. This form of land preservation provides the landowners a financial savings via state and federal taxes while still using the land for a purpose that is consistent with the partnering agency.  As with other real property interests, the granting of a conservation easement is recorded in the local land records and becomes a part of the </w:t>
      </w:r>
      <w:r w:rsidRPr="00486918">
        <w:rPr>
          <w:rFonts w:ascii="Open Sans" w:hAnsi="Open Sans" w:cs="Open Sans"/>
          <w:bCs/>
          <w:sz w:val="18"/>
          <w:szCs w:val="18"/>
          <w:bdr w:val="none" w:sz="0" w:space="0" w:color="auto" w:frame="1"/>
        </w:rPr>
        <w:t>chain of title</w:t>
      </w:r>
      <w:r w:rsidRPr="003421B2">
        <w:rPr>
          <w:rFonts w:ascii="Open Sans" w:hAnsi="Open Sans" w:cs="Open Sans"/>
          <w:bCs/>
          <w:sz w:val="18"/>
          <w:szCs w:val="18"/>
        </w:rPr>
        <w:t> for the property. The conservation easement could impact resale value as it is maintained with the current and any future property owners. </w:t>
      </w:r>
    </w:p>
    <w:p w14:paraId="59136291" w14:textId="77777777" w:rsidR="003421B2" w:rsidRPr="003421B2" w:rsidRDefault="003421B2" w:rsidP="003421B2">
      <w:pPr>
        <w:rPr>
          <w:rFonts w:ascii="Open Sans" w:hAnsi="Open Sans" w:cs="Open Sans"/>
          <w:sz w:val="18"/>
          <w:szCs w:val="18"/>
        </w:rPr>
      </w:pPr>
    </w:p>
    <w:p w14:paraId="57B94957"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Hunter Ranch Pilot Knob – A conservation easement was acquired in cooperation with Hunter Ranch in 2020</w:t>
      </w:r>
    </w:p>
    <w:p w14:paraId="7A3F6153"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Silver Dome property – This parcel would preserve a large cropping of Post Oak trees to be preserved in perpetuity</w:t>
      </w:r>
    </w:p>
    <w:p w14:paraId="6C859B5F" w14:textId="77777777" w:rsidR="003421B2" w:rsidRPr="003421B2" w:rsidRDefault="003421B2" w:rsidP="003421B2">
      <w:pPr>
        <w:rPr>
          <w:rFonts w:ascii="Open Sans" w:hAnsi="Open Sans" w:cs="Open Sans"/>
          <w:sz w:val="18"/>
          <w:szCs w:val="18"/>
        </w:rPr>
      </w:pPr>
    </w:p>
    <w:p w14:paraId="5CA66CD8" w14:textId="77777777" w:rsidR="003421B2" w:rsidRPr="003421B2" w:rsidRDefault="003421B2" w:rsidP="003421B2">
      <w:pPr>
        <w:rPr>
          <w:rFonts w:ascii="Open Sans" w:hAnsi="Open Sans" w:cs="Open Sans"/>
          <w:sz w:val="18"/>
          <w:szCs w:val="18"/>
        </w:rPr>
      </w:pPr>
      <w:r w:rsidRPr="003421B2">
        <w:rPr>
          <w:rFonts w:ascii="Open Sans" w:hAnsi="Open Sans" w:cs="Open Sans"/>
          <w:b/>
          <w:bCs/>
          <w:sz w:val="18"/>
          <w:szCs w:val="18"/>
        </w:rPr>
        <w:t>8.</w:t>
      </w:r>
      <w:r w:rsidRPr="003421B2">
        <w:rPr>
          <w:rFonts w:ascii="Open Sans" w:hAnsi="Open Sans" w:cs="Open Sans"/>
          <w:b/>
          <w:bCs/>
          <w:sz w:val="18"/>
          <w:szCs w:val="18"/>
          <w:u w:val="single"/>
        </w:rPr>
        <w:t xml:space="preserve"> Purchase</w:t>
      </w:r>
      <w:r w:rsidRPr="003421B2">
        <w:rPr>
          <w:rFonts w:ascii="Open Sans" w:hAnsi="Open Sans" w:cs="Open Sans"/>
          <w:b/>
          <w:bCs/>
          <w:sz w:val="18"/>
          <w:szCs w:val="18"/>
        </w:rPr>
        <w:t xml:space="preserve"> </w:t>
      </w:r>
      <w:r w:rsidRPr="003421B2">
        <w:rPr>
          <w:rFonts w:ascii="Open Sans" w:hAnsi="Open Sans" w:cs="Open Sans"/>
          <w:bCs/>
          <w:sz w:val="18"/>
          <w:szCs w:val="18"/>
        </w:rPr>
        <w:t xml:space="preserve">- Today with a prospering economy, land is raising in price and being utilized for residential and commercial development.  It is important that PARD identifies land opportunities today for future residents before land becomes too costly to purchase for parks and recreational facilities. </w:t>
      </w:r>
    </w:p>
    <w:p w14:paraId="77AA7282" w14:textId="77777777" w:rsidR="003421B2" w:rsidRPr="003421B2" w:rsidRDefault="003421B2" w:rsidP="003421B2">
      <w:pPr>
        <w:rPr>
          <w:rFonts w:ascii="Open Sans" w:hAnsi="Open Sans" w:cs="Open Sans"/>
          <w:sz w:val="18"/>
          <w:szCs w:val="18"/>
        </w:rPr>
      </w:pPr>
    </w:p>
    <w:p w14:paraId="60F7CF79"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Mills (acquired)</w:t>
      </w:r>
    </w:p>
    <w:p w14:paraId="1DDF44AD"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Davidson property (acquired)</w:t>
      </w:r>
    </w:p>
    <w:p w14:paraId="195A7405"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South Denton property (under negotiations)</w:t>
      </w:r>
    </w:p>
    <w:p w14:paraId="3E21AF1F"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Northeast Denton property (exploration)</w:t>
      </w:r>
    </w:p>
    <w:p w14:paraId="2D4800CB" w14:textId="77777777" w:rsidR="003421B2" w:rsidRPr="003421B2" w:rsidRDefault="003421B2" w:rsidP="003421B2">
      <w:pPr>
        <w:pStyle w:val="ListParagraph"/>
        <w:numPr>
          <w:ilvl w:val="0"/>
          <w:numId w:val="16"/>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ETJ1 and ETJ2 - Begin to explore property in the ETJ1 and ETJ2 for future open space preservation.</w:t>
      </w:r>
    </w:p>
    <w:p w14:paraId="3E533EFE" w14:textId="77777777" w:rsidR="003421B2" w:rsidRPr="003421B2" w:rsidRDefault="003421B2" w:rsidP="003421B2">
      <w:pPr>
        <w:rPr>
          <w:rFonts w:ascii="Open Sans" w:hAnsi="Open Sans" w:cs="Open Sans"/>
          <w:sz w:val="18"/>
          <w:szCs w:val="18"/>
        </w:rPr>
      </w:pPr>
    </w:p>
    <w:p w14:paraId="1AA4688C" w14:textId="77777777" w:rsidR="003421B2" w:rsidRPr="003421B2" w:rsidRDefault="003421B2" w:rsidP="003421B2">
      <w:pPr>
        <w:rPr>
          <w:rFonts w:ascii="Open Sans" w:hAnsi="Open Sans" w:cs="Open Sans"/>
          <w:sz w:val="18"/>
          <w:szCs w:val="18"/>
        </w:rPr>
      </w:pPr>
      <w:r w:rsidRPr="003421B2">
        <w:rPr>
          <w:rFonts w:ascii="Open Sans" w:hAnsi="Open Sans" w:cs="Open Sans"/>
          <w:b/>
          <w:bCs/>
          <w:sz w:val="18"/>
          <w:szCs w:val="18"/>
        </w:rPr>
        <w:t>9.</w:t>
      </w:r>
      <w:r w:rsidRPr="003421B2">
        <w:rPr>
          <w:rFonts w:ascii="Open Sans" w:hAnsi="Open Sans" w:cs="Open Sans"/>
          <w:b/>
          <w:bCs/>
          <w:sz w:val="18"/>
          <w:szCs w:val="18"/>
          <w:u w:val="single"/>
        </w:rPr>
        <w:t xml:space="preserve"> Donation</w:t>
      </w:r>
      <w:r w:rsidRPr="003421B2">
        <w:rPr>
          <w:rFonts w:ascii="Open Sans" w:hAnsi="Open Sans" w:cs="Open Sans"/>
          <w:sz w:val="18"/>
          <w:szCs w:val="18"/>
        </w:rPr>
        <w:t xml:space="preserve"> - Whenever feasible, it is preferred to development partnerships in which land can be donated to Parks &amp; Recreation.  This will allow resources to be focused directly on park development and maintenance. </w:t>
      </w:r>
    </w:p>
    <w:p w14:paraId="304B8745" w14:textId="77777777" w:rsidR="003421B2" w:rsidRPr="003421B2" w:rsidRDefault="003421B2" w:rsidP="003421B2">
      <w:pPr>
        <w:rPr>
          <w:rFonts w:ascii="Open Sans" w:hAnsi="Open Sans" w:cs="Open Sans"/>
          <w:sz w:val="18"/>
          <w:szCs w:val="18"/>
        </w:rPr>
      </w:pPr>
    </w:p>
    <w:p w14:paraId="5C9135AF"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Woodrow Park </w:t>
      </w:r>
    </w:p>
    <w:p w14:paraId="49C56FB0"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Rayzor Property near the Airport (acquired)</w:t>
      </w:r>
    </w:p>
    <w:p w14:paraId="365A891B"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Welch Property (pending TXDOT ROW acquisition)</w:t>
      </w:r>
    </w:p>
    <w:p w14:paraId="4A4AA64D" w14:textId="77777777" w:rsidR="003421B2" w:rsidRPr="003421B2" w:rsidRDefault="003421B2" w:rsidP="003421B2">
      <w:pPr>
        <w:rPr>
          <w:rFonts w:ascii="Open Sans" w:hAnsi="Open Sans" w:cs="Open Sans"/>
          <w:sz w:val="18"/>
          <w:szCs w:val="18"/>
        </w:rPr>
      </w:pPr>
    </w:p>
    <w:p w14:paraId="2CDABB7B" w14:textId="20714FC2" w:rsidR="003421B2" w:rsidRPr="003421B2" w:rsidRDefault="003421B2" w:rsidP="003421B2">
      <w:pPr>
        <w:rPr>
          <w:rFonts w:ascii="Open Sans" w:hAnsi="Open Sans" w:cs="Open Sans"/>
          <w:sz w:val="18"/>
          <w:szCs w:val="18"/>
        </w:rPr>
      </w:pPr>
      <w:r w:rsidRPr="003421B2">
        <w:rPr>
          <w:rFonts w:ascii="Open Sans" w:hAnsi="Open Sans" w:cs="Open Sans"/>
          <w:b/>
          <w:bCs/>
          <w:sz w:val="18"/>
          <w:szCs w:val="18"/>
        </w:rPr>
        <w:t>10.</w:t>
      </w:r>
      <w:r w:rsidRPr="003421B2">
        <w:rPr>
          <w:rFonts w:ascii="Open Sans" w:hAnsi="Open Sans" w:cs="Open Sans"/>
          <w:b/>
          <w:bCs/>
          <w:sz w:val="18"/>
          <w:szCs w:val="18"/>
          <w:u w:val="single"/>
        </w:rPr>
        <w:t xml:space="preserve"> Connectability via City Planning and Development</w:t>
      </w:r>
      <w:r w:rsidRPr="003421B2">
        <w:rPr>
          <w:rFonts w:ascii="Open Sans" w:hAnsi="Open Sans" w:cs="Open Sans"/>
          <w:sz w:val="18"/>
          <w:szCs w:val="18"/>
        </w:rPr>
        <w:t xml:space="preserve"> - Trails will be planned, </w:t>
      </w:r>
      <w:r w:rsidR="00486918" w:rsidRPr="003421B2">
        <w:rPr>
          <w:rFonts w:ascii="Open Sans" w:hAnsi="Open Sans" w:cs="Open Sans"/>
          <w:sz w:val="18"/>
          <w:szCs w:val="18"/>
        </w:rPr>
        <w:t>designed,</w:t>
      </w:r>
      <w:r w:rsidRPr="003421B2">
        <w:rPr>
          <w:rFonts w:ascii="Open Sans" w:hAnsi="Open Sans" w:cs="Open Sans"/>
          <w:sz w:val="18"/>
          <w:szCs w:val="18"/>
        </w:rPr>
        <w:t xml:space="preserve"> and constructed at various times based on Capital improvement funding availability.  Some of these trails already have right-of-way while others will require more planning efforts. The thoroughfares provide a significantly easier way to connect parks proactively once land has been developed.  </w:t>
      </w:r>
    </w:p>
    <w:p w14:paraId="5E57198D" w14:textId="77777777" w:rsidR="003421B2" w:rsidRPr="003421B2" w:rsidRDefault="003421B2" w:rsidP="003421B2">
      <w:pPr>
        <w:tabs>
          <w:tab w:val="left" w:pos="5449"/>
        </w:tabs>
        <w:rPr>
          <w:rFonts w:ascii="Open Sans" w:hAnsi="Open Sans" w:cs="Open Sans"/>
          <w:sz w:val="18"/>
          <w:szCs w:val="18"/>
        </w:rPr>
      </w:pPr>
      <w:r w:rsidRPr="003421B2">
        <w:rPr>
          <w:rFonts w:ascii="Open Sans" w:hAnsi="Open Sans" w:cs="Open Sans"/>
          <w:sz w:val="18"/>
          <w:szCs w:val="18"/>
        </w:rPr>
        <w:tab/>
      </w:r>
    </w:p>
    <w:p w14:paraId="4E7C1515"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Carroll Trail (Park and Transportation Development)</w:t>
      </w:r>
    </w:p>
    <w:p w14:paraId="09419ED3"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Pecan Creek Trail (Partnership with City Departments and ACOE)</w:t>
      </w:r>
    </w:p>
    <w:p w14:paraId="3576B01D"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Bonnie Brae Trail (City Capital Improvement)</w:t>
      </w:r>
    </w:p>
    <w:p w14:paraId="254F0980"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Mayhill Trail (City Capital Improvement)</w:t>
      </w:r>
    </w:p>
    <w:p w14:paraId="642C397B"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 xml:space="preserve">Hickory Creek Trail </w:t>
      </w:r>
    </w:p>
    <w:p w14:paraId="0FA6168D"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hAnsi="Open Sans" w:cs="Open Sans"/>
          <w:sz w:val="18"/>
          <w:szCs w:val="18"/>
        </w:rPr>
        <w:t xml:space="preserve">Hickory Creek Road Trail </w:t>
      </w:r>
      <w:r w:rsidRPr="003421B2">
        <w:rPr>
          <w:rFonts w:ascii="Open Sans" w:eastAsia="Times New Roman" w:hAnsi="Open Sans" w:cs="Open Sans"/>
          <w:sz w:val="18"/>
          <w:szCs w:val="18"/>
        </w:rPr>
        <w:t>(City Capital Improvement)</w:t>
      </w:r>
    </w:p>
    <w:p w14:paraId="71BBE427" w14:textId="77777777" w:rsidR="003421B2" w:rsidRPr="003421B2" w:rsidRDefault="003421B2" w:rsidP="003421B2">
      <w:pPr>
        <w:pStyle w:val="ListParagraph"/>
        <w:numPr>
          <w:ilvl w:val="0"/>
          <w:numId w:val="17"/>
        </w:numPr>
        <w:spacing w:after="0" w:line="240" w:lineRule="auto"/>
        <w:rPr>
          <w:rFonts w:ascii="Open Sans" w:eastAsia="Times New Roman" w:hAnsi="Open Sans" w:cs="Open Sans"/>
          <w:sz w:val="18"/>
          <w:szCs w:val="18"/>
        </w:rPr>
      </w:pPr>
      <w:r w:rsidRPr="003421B2">
        <w:rPr>
          <w:rFonts w:ascii="Open Sans" w:eastAsia="Times New Roman" w:hAnsi="Open Sans" w:cs="Open Sans"/>
          <w:sz w:val="18"/>
          <w:szCs w:val="18"/>
        </w:rPr>
        <w:t>Cooper Creek Trail East (Environmental Services, City Capital Improvement, USACE)</w:t>
      </w:r>
    </w:p>
    <w:p w14:paraId="502CB091" w14:textId="77777777" w:rsidR="003421B2" w:rsidRPr="003421B2" w:rsidRDefault="003421B2" w:rsidP="003421B2">
      <w:pPr>
        <w:rPr>
          <w:rFonts w:ascii="Open Sans" w:hAnsi="Open Sans" w:cs="Open Sans"/>
          <w:sz w:val="18"/>
          <w:szCs w:val="18"/>
        </w:rPr>
      </w:pPr>
    </w:p>
    <w:p w14:paraId="5A988D6C" w14:textId="77777777" w:rsidR="003421B2" w:rsidRPr="003421B2" w:rsidRDefault="003421B2" w:rsidP="003421B2">
      <w:pPr>
        <w:rPr>
          <w:rFonts w:ascii="Open Sans" w:hAnsi="Open Sans" w:cs="Open Sans"/>
          <w:sz w:val="18"/>
          <w:szCs w:val="18"/>
        </w:rPr>
      </w:pPr>
    </w:p>
    <w:p w14:paraId="3145FB44" w14:textId="2A2CBE01" w:rsidR="00C65A61" w:rsidRDefault="00BA7266" w:rsidP="006A09DA">
      <w:pPr>
        <w:rPr>
          <w:rFonts w:ascii="Open Sans" w:hAnsi="Open Sans" w:cs="Open Sans"/>
          <w:sz w:val="18"/>
          <w:szCs w:val="18"/>
        </w:rPr>
      </w:pPr>
      <w:r w:rsidRPr="003421B2">
        <w:rPr>
          <w:rFonts w:ascii="Open Sans" w:hAnsi="Open Sans" w:cs="Open Sans"/>
          <w:sz w:val="18"/>
          <w:szCs w:val="18"/>
        </w:rPr>
        <w:lastRenderedPageBreak/>
        <w:t>Based on the criteria findings, PARD staff will conduct</w:t>
      </w:r>
      <w:r w:rsidR="00673A47" w:rsidRPr="003421B2">
        <w:rPr>
          <w:rFonts w:ascii="Open Sans" w:hAnsi="Open Sans" w:cs="Open Sans"/>
          <w:sz w:val="18"/>
          <w:szCs w:val="18"/>
        </w:rPr>
        <w:t xml:space="preserve"> on-site walkthroughs and engage with Real Estate, Development Services, </w:t>
      </w:r>
      <w:r w:rsidR="003421B2">
        <w:rPr>
          <w:rFonts w:ascii="Open Sans" w:hAnsi="Open Sans" w:cs="Open Sans"/>
          <w:sz w:val="18"/>
          <w:szCs w:val="18"/>
        </w:rPr>
        <w:t>Engineering, Utilities</w:t>
      </w:r>
      <w:r w:rsidR="00503485">
        <w:rPr>
          <w:rFonts w:ascii="Open Sans" w:hAnsi="Open Sans" w:cs="Open Sans"/>
          <w:sz w:val="18"/>
          <w:szCs w:val="18"/>
        </w:rPr>
        <w:t xml:space="preserve">, </w:t>
      </w:r>
      <w:r w:rsidR="00CF63C5" w:rsidRPr="003421B2">
        <w:rPr>
          <w:rFonts w:ascii="Open Sans" w:hAnsi="Open Sans" w:cs="Open Sans"/>
          <w:sz w:val="18"/>
          <w:szCs w:val="18"/>
        </w:rPr>
        <w:t xml:space="preserve">Finance, </w:t>
      </w:r>
      <w:r w:rsidR="00673A47" w:rsidRPr="003421B2">
        <w:rPr>
          <w:rFonts w:ascii="Open Sans" w:hAnsi="Open Sans" w:cs="Open Sans"/>
          <w:sz w:val="18"/>
          <w:szCs w:val="18"/>
        </w:rPr>
        <w:t>and/or City Manager</w:t>
      </w:r>
      <w:r w:rsidR="00DE4391" w:rsidRPr="003421B2">
        <w:rPr>
          <w:rFonts w:ascii="Open Sans" w:hAnsi="Open Sans" w:cs="Open Sans"/>
          <w:sz w:val="18"/>
          <w:szCs w:val="18"/>
        </w:rPr>
        <w:t>'</w:t>
      </w:r>
      <w:r w:rsidR="00673A47" w:rsidRPr="003421B2">
        <w:rPr>
          <w:rFonts w:ascii="Open Sans" w:hAnsi="Open Sans" w:cs="Open Sans"/>
          <w:sz w:val="18"/>
          <w:szCs w:val="18"/>
        </w:rPr>
        <w:t xml:space="preserve">s Office to discuss </w:t>
      </w:r>
      <w:r w:rsidR="00CF63C5" w:rsidRPr="003421B2">
        <w:rPr>
          <w:rFonts w:ascii="Open Sans" w:hAnsi="Open Sans" w:cs="Open Sans"/>
          <w:sz w:val="18"/>
          <w:szCs w:val="18"/>
        </w:rPr>
        <w:t xml:space="preserve">the </w:t>
      </w:r>
      <w:r w:rsidR="00673A47" w:rsidRPr="003421B2">
        <w:rPr>
          <w:rFonts w:ascii="Open Sans" w:hAnsi="Open Sans" w:cs="Open Sans"/>
          <w:sz w:val="18"/>
          <w:szCs w:val="18"/>
        </w:rPr>
        <w:t xml:space="preserve">potential </w:t>
      </w:r>
      <w:r w:rsidR="00B409D8" w:rsidRPr="003421B2">
        <w:rPr>
          <w:rFonts w:ascii="Open Sans" w:hAnsi="Open Sans" w:cs="Open Sans"/>
          <w:sz w:val="18"/>
          <w:szCs w:val="18"/>
        </w:rPr>
        <w:t>acquisition</w:t>
      </w:r>
      <w:r w:rsidR="00CF63C5" w:rsidRPr="003421B2">
        <w:rPr>
          <w:rFonts w:ascii="Open Sans" w:hAnsi="Open Sans" w:cs="Open Sans"/>
          <w:sz w:val="18"/>
          <w:szCs w:val="18"/>
        </w:rPr>
        <w:t xml:space="preserve"> and identify funding mechanisms.</w:t>
      </w:r>
      <w:r w:rsidR="00B409D8" w:rsidRPr="003421B2">
        <w:rPr>
          <w:rFonts w:ascii="Open Sans" w:hAnsi="Open Sans" w:cs="Open Sans"/>
          <w:sz w:val="18"/>
          <w:szCs w:val="18"/>
        </w:rPr>
        <w:t xml:space="preserve"> </w:t>
      </w:r>
    </w:p>
    <w:p w14:paraId="1181F712" w14:textId="41F024B0" w:rsidR="00044D73" w:rsidRDefault="00044D73" w:rsidP="006A09DA">
      <w:pPr>
        <w:rPr>
          <w:rFonts w:ascii="Open Sans" w:hAnsi="Open Sans" w:cs="Open Sans"/>
          <w:sz w:val="18"/>
          <w:szCs w:val="18"/>
        </w:rPr>
      </w:pPr>
    </w:p>
    <w:p w14:paraId="34BC41CA" w14:textId="264FD9DE" w:rsidR="00044D73" w:rsidRPr="003421B2" w:rsidRDefault="00044D73" w:rsidP="006A09DA">
      <w:pPr>
        <w:rPr>
          <w:rFonts w:ascii="Open Sans" w:hAnsi="Open Sans" w:cs="Open Sans"/>
          <w:sz w:val="18"/>
          <w:szCs w:val="18"/>
        </w:rPr>
      </w:pPr>
      <w:r>
        <w:rPr>
          <w:rFonts w:ascii="Open Sans" w:hAnsi="Open Sans" w:cs="Open Sans"/>
          <w:sz w:val="18"/>
          <w:szCs w:val="18"/>
        </w:rPr>
        <w:t xml:space="preserve">A </w:t>
      </w:r>
      <w:r w:rsidR="00E6571D">
        <w:rPr>
          <w:rFonts w:ascii="Open Sans" w:hAnsi="Open Sans" w:cs="Open Sans"/>
          <w:sz w:val="18"/>
          <w:szCs w:val="18"/>
        </w:rPr>
        <w:t>“</w:t>
      </w:r>
      <w:r>
        <w:rPr>
          <w:rFonts w:ascii="Open Sans" w:hAnsi="Open Sans" w:cs="Open Sans"/>
          <w:sz w:val="18"/>
          <w:szCs w:val="18"/>
        </w:rPr>
        <w:t>Parkland Acquisition Evaluation Tool</w:t>
      </w:r>
      <w:r w:rsidR="00E6571D">
        <w:rPr>
          <w:rFonts w:ascii="Open Sans" w:hAnsi="Open Sans" w:cs="Open Sans"/>
          <w:sz w:val="18"/>
          <w:szCs w:val="18"/>
        </w:rPr>
        <w:t>”</w:t>
      </w:r>
      <w:r>
        <w:rPr>
          <w:rFonts w:ascii="Open Sans" w:hAnsi="Open Sans" w:cs="Open Sans"/>
          <w:sz w:val="18"/>
          <w:szCs w:val="18"/>
        </w:rPr>
        <w:t xml:space="preserve"> </w:t>
      </w:r>
      <w:r w:rsidR="00E6571D">
        <w:rPr>
          <w:rFonts w:ascii="Open Sans" w:hAnsi="Open Sans" w:cs="Open Sans"/>
          <w:sz w:val="18"/>
          <w:szCs w:val="18"/>
        </w:rPr>
        <w:t xml:space="preserve">was developed by staff </w:t>
      </w:r>
      <w:r>
        <w:rPr>
          <w:rFonts w:ascii="Open Sans" w:hAnsi="Open Sans" w:cs="Open Sans"/>
          <w:sz w:val="18"/>
          <w:szCs w:val="18"/>
        </w:rPr>
        <w:t>to help in the decision</w:t>
      </w:r>
      <w:r w:rsidR="00E6571D">
        <w:rPr>
          <w:rFonts w:ascii="Open Sans" w:hAnsi="Open Sans" w:cs="Open Sans"/>
          <w:sz w:val="18"/>
          <w:szCs w:val="18"/>
        </w:rPr>
        <w:t>-</w:t>
      </w:r>
      <w:r>
        <w:rPr>
          <w:rFonts w:ascii="Open Sans" w:hAnsi="Open Sans" w:cs="Open Sans"/>
          <w:sz w:val="18"/>
          <w:szCs w:val="18"/>
        </w:rPr>
        <w:t xml:space="preserve">making process. </w:t>
      </w:r>
      <w:r w:rsidR="00E6571D">
        <w:rPr>
          <w:rFonts w:ascii="Open Sans" w:hAnsi="Open Sans" w:cs="Open Sans"/>
          <w:sz w:val="18"/>
          <w:szCs w:val="18"/>
        </w:rPr>
        <w:t>This tool provides a mathematical analysis with scoring to help rank properties.  While a high score may show its importance, this does not mean that it is the most critical parcel to acquire.</w:t>
      </w:r>
    </w:p>
    <w:p w14:paraId="7C7FA3B3" w14:textId="77777777" w:rsidR="00C65A61" w:rsidRPr="003421B2" w:rsidRDefault="00C65A61" w:rsidP="006A09DA">
      <w:pPr>
        <w:rPr>
          <w:rFonts w:ascii="Open Sans" w:hAnsi="Open Sans" w:cs="Open Sans"/>
          <w:sz w:val="18"/>
          <w:szCs w:val="18"/>
        </w:rPr>
      </w:pPr>
    </w:p>
    <w:p w14:paraId="538EE068" w14:textId="2F955BC0" w:rsidR="00BA0DBD" w:rsidRDefault="0050178A" w:rsidP="006A09DA">
      <w:pPr>
        <w:rPr>
          <w:rFonts w:ascii="Open Sans" w:hAnsi="Open Sans" w:cs="Open Sans"/>
          <w:sz w:val="18"/>
          <w:szCs w:val="18"/>
        </w:rPr>
      </w:pPr>
      <w:r w:rsidRPr="003421B2">
        <w:rPr>
          <w:rFonts w:ascii="Open Sans" w:hAnsi="Open Sans" w:cs="Open Sans"/>
          <w:sz w:val="18"/>
          <w:szCs w:val="18"/>
        </w:rPr>
        <w:t>If deemed</w:t>
      </w:r>
      <w:r w:rsidR="00A1787F" w:rsidRPr="003421B2">
        <w:rPr>
          <w:rFonts w:ascii="Open Sans" w:hAnsi="Open Sans" w:cs="Open Sans"/>
          <w:sz w:val="18"/>
          <w:szCs w:val="18"/>
        </w:rPr>
        <w:t xml:space="preserve"> adequate for future </w:t>
      </w:r>
      <w:r w:rsidR="00B409D8" w:rsidRPr="003421B2">
        <w:rPr>
          <w:rFonts w:ascii="Open Sans" w:hAnsi="Open Sans" w:cs="Open Sans"/>
          <w:sz w:val="18"/>
          <w:szCs w:val="18"/>
        </w:rPr>
        <w:t>parkland</w:t>
      </w:r>
      <w:r w:rsidR="00C65A61" w:rsidRPr="003421B2">
        <w:rPr>
          <w:rFonts w:ascii="Open Sans" w:hAnsi="Open Sans" w:cs="Open Sans"/>
          <w:sz w:val="18"/>
          <w:szCs w:val="18"/>
        </w:rPr>
        <w:t>. PARD Staff will submit the official request to Real Estate to coordinate</w:t>
      </w:r>
      <w:r w:rsidR="00CF63C5" w:rsidRPr="003421B2">
        <w:rPr>
          <w:rFonts w:ascii="Open Sans" w:hAnsi="Open Sans" w:cs="Open Sans"/>
          <w:sz w:val="18"/>
          <w:szCs w:val="18"/>
        </w:rPr>
        <w:t xml:space="preserve"> negotiations and appropriate paperwork to prepare</w:t>
      </w:r>
      <w:r w:rsidR="009752E0" w:rsidRPr="003421B2">
        <w:rPr>
          <w:rFonts w:ascii="Open Sans" w:hAnsi="Open Sans" w:cs="Open Sans"/>
          <w:sz w:val="18"/>
          <w:szCs w:val="18"/>
        </w:rPr>
        <w:t xml:space="preserve"> for a future City Council Agenda list.</w:t>
      </w:r>
    </w:p>
    <w:p w14:paraId="0FED9D5C" w14:textId="29BA8646" w:rsidR="00B033FA" w:rsidRDefault="00B033FA" w:rsidP="006A09DA">
      <w:pPr>
        <w:rPr>
          <w:rFonts w:ascii="Open Sans" w:hAnsi="Open Sans" w:cs="Open Sans"/>
          <w:sz w:val="18"/>
          <w:szCs w:val="18"/>
        </w:rPr>
      </w:pPr>
    </w:p>
    <w:p w14:paraId="73BDF994" w14:textId="16D08276" w:rsidR="00B033FA" w:rsidRPr="00C94DE6" w:rsidRDefault="00B033FA" w:rsidP="006A09DA">
      <w:pPr>
        <w:rPr>
          <w:rFonts w:ascii="Open Sans" w:hAnsi="Open Sans" w:cs="Open Sans"/>
          <w:b/>
          <w:bCs/>
          <w:sz w:val="18"/>
          <w:szCs w:val="18"/>
        </w:rPr>
      </w:pPr>
      <w:r w:rsidRPr="00C94DE6">
        <w:rPr>
          <w:rFonts w:ascii="Open Sans" w:hAnsi="Open Sans" w:cs="Open Sans"/>
          <w:b/>
          <w:bCs/>
          <w:sz w:val="18"/>
          <w:szCs w:val="18"/>
        </w:rPr>
        <w:t>Steps for Acquisition</w:t>
      </w:r>
    </w:p>
    <w:p w14:paraId="58299A2B" w14:textId="4F0C5164" w:rsidR="00B033FA" w:rsidRDefault="00B033FA" w:rsidP="006A09DA">
      <w:pPr>
        <w:rPr>
          <w:rFonts w:ascii="Open Sans" w:hAnsi="Open Sans" w:cs="Open Sans"/>
          <w:sz w:val="18"/>
          <w:szCs w:val="18"/>
        </w:rPr>
      </w:pPr>
    </w:p>
    <w:p w14:paraId="269B4724" w14:textId="24CCC076"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Identify potential property</w:t>
      </w:r>
    </w:p>
    <w:p w14:paraId="5E002B08" w14:textId="5833D3C1"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Engage with Real Estate</w:t>
      </w:r>
    </w:p>
    <w:p w14:paraId="731EB8CF" w14:textId="6106AB21"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Engage the property owner on willingness to sell</w:t>
      </w:r>
    </w:p>
    <w:p w14:paraId="57DFEDD3" w14:textId="2C3BD2DD"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Identify funding with assistance with CMO and Finance</w:t>
      </w:r>
    </w:p>
    <w:p w14:paraId="3602FF59" w14:textId="093568EB"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Brief City Council on potential acquisition</w:t>
      </w:r>
    </w:p>
    <w:p w14:paraId="30557768" w14:textId="425CF571"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Attain an appraisal</w:t>
      </w:r>
    </w:p>
    <w:p w14:paraId="0340CD91" w14:textId="23816AA1"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Attain a survey</w:t>
      </w:r>
    </w:p>
    <w:p w14:paraId="36E46540" w14:textId="1920D6C8"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Attain a Phase 1 Environmental Assessment</w:t>
      </w:r>
    </w:p>
    <w:p w14:paraId="1BDC63C4" w14:textId="0046002F" w:rsidR="00B033FA" w:rsidRDefault="00B033FA" w:rsidP="00B033FA">
      <w:pPr>
        <w:pStyle w:val="ListParagraph"/>
        <w:numPr>
          <w:ilvl w:val="0"/>
          <w:numId w:val="20"/>
        </w:numPr>
        <w:rPr>
          <w:rFonts w:ascii="Open Sans" w:hAnsi="Open Sans" w:cs="Open Sans"/>
          <w:sz w:val="18"/>
          <w:szCs w:val="18"/>
        </w:rPr>
      </w:pPr>
      <w:r>
        <w:rPr>
          <w:rFonts w:ascii="Open Sans" w:hAnsi="Open Sans" w:cs="Open Sans"/>
          <w:sz w:val="18"/>
          <w:szCs w:val="18"/>
        </w:rPr>
        <w:t>Complete acquisition agreement</w:t>
      </w:r>
    </w:p>
    <w:p w14:paraId="1881BD47" w14:textId="5E725706" w:rsidR="00B033FA" w:rsidRPr="00B033FA" w:rsidRDefault="00B033FA" w:rsidP="00B033FA">
      <w:pPr>
        <w:rPr>
          <w:rFonts w:ascii="Open Sans" w:hAnsi="Open Sans" w:cs="Open Sans"/>
          <w:sz w:val="18"/>
          <w:szCs w:val="18"/>
        </w:rPr>
      </w:pPr>
      <w:r>
        <w:rPr>
          <w:rFonts w:ascii="Open Sans" w:hAnsi="Open Sans" w:cs="Open Sans"/>
          <w:sz w:val="18"/>
          <w:szCs w:val="18"/>
        </w:rPr>
        <w:t>During the acquisition process, steps may vary due to negotiations, willingness to sell, funding and more</w:t>
      </w:r>
      <w:r w:rsidR="00C94DE6">
        <w:rPr>
          <w:rFonts w:ascii="Open Sans" w:hAnsi="Open Sans" w:cs="Open Sans"/>
          <w:sz w:val="18"/>
          <w:szCs w:val="18"/>
        </w:rPr>
        <w:t>.</w:t>
      </w:r>
    </w:p>
    <w:p w14:paraId="63A5A30B" w14:textId="77777777" w:rsidR="00BA7266" w:rsidRPr="003421B2" w:rsidRDefault="00BA7266" w:rsidP="006A09DA">
      <w:pPr>
        <w:rPr>
          <w:rFonts w:ascii="Open Sans" w:hAnsi="Open Sans" w:cs="Open Sans"/>
          <w:sz w:val="18"/>
          <w:szCs w:val="18"/>
        </w:rPr>
      </w:pPr>
    </w:p>
    <w:p w14:paraId="1E2C0F54" w14:textId="081DF80A" w:rsidR="006E1587" w:rsidRPr="003421B2" w:rsidRDefault="006E1587" w:rsidP="006A09DA">
      <w:pPr>
        <w:rPr>
          <w:rFonts w:ascii="Open Sans" w:hAnsi="Open Sans" w:cs="Open Sans"/>
          <w:b/>
          <w:bCs/>
          <w:sz w:val="18"/>
          <w:szCs w:val="18"/>
        </w:rPr>
      </w:pPr>
      <w:r w:rsidRPr="003421B2">
        <w:rPr>
          <w:rFonts w:ascii="Open Sans" w:hAnsi="Open Sans" w:cs="Open Sans"/>
          <w:b/>
          <w:bCs/>
          <w:sz w:val="18"/>
          <w:szCs w:val="18"/>
        </w:rPr>
        <w:t>Method of</w:t>
      </w:r>
      <w:r w:rsidR="00883B54" w:rsidRPr="003421B2">
        <w:rPr>
          <w:rFonts w:ascii="Open Sans" w:hAnsi="Open Sans" w:cs="Open Sans"/>
          <w:b/>
          <w:bCs/>
          <w:sz w:val="18"/>
          <w:szCs w:val="18"/>
        </w:rPr>
        <w:t xml:space="preserve"> Approving</w:t>
      </w:r>
    </w:p>
    <w:p w14:paraId="3B755681" w14:textId="422A977F" w:rsidR="00503485" w:rsidRDefault="00503485" w:rsidP="006A09DA">
      <w:pPr>
        <w:rPr>
          <w:rFonts w:ascii="Open Sans" w:hAnsi="Open Sans" w:cs="Open Sans"/>
          <w:sz w:val="18"/>
          <w:szCs w:val="18"/>
        </w:rPr>
      </w:pPr>
      <w:r>
        <w:rPr>
          <w:rFonts w:ascii="Open Sans" w:hAnsi="Open Sans" w:cs="Open Sans"/>
          <w:sz w:val="18"/>
          <w:szCs w:val="18"/>
        </w:rPr>
        <w:t>As part of the approval process, Parks and Recreation, along with supporting departments, will provide land under consideration to the Parks, Recreation and Beautification Board.  Once the board supports the land acquisition, the initiative will be presented to City Council for purchase.</w:t>
      </w:r>
    </w:p>
    <w:p w14:paraId="7702C0F2" w14:textId="3FB0EDA3" w:rsidR="00EF71D8" w:rsidRDefault="00EF71D8" w:rsidP="006A09DA">
      <w:pPr>
        <w:rPr>
          <w:rFonts w:ascii="Open Sans" w:hAnsi="Open Sans" w:cs="Open Sans"/>
          <w:sz w:val="18"/>
          <w:szCs w:val="18"/>
        </w:rPr>
      </w:pPr>
    </w:p>
    <w:p w14:paraId="01996B72" w14:textId="0C6CF6A7" w:rsidR="00EF71D8" w:rsidRDefault="00EF71D8" w:rsidP="006A09DA">
      <w:pPr>
        <w:rPr>
          <w:rFonts w:ascii="Open Sans" w:hAnsi="Open Sans" w:cs="Open Sans"/>
          <w:sz w:val="18"/>
          <w:szCs w:val="18"/>
        </w:rPr>
      </w:pPr>
      <w:r>
        <w:rPr>
          <w:rFonts w:ascii="Open Sans" w:hAnsi="Open Sans" w:cs="Open Sans"/>
          <w:sz w:val="18"/>
          <w:szCs w:val="18"/>
        </w:rPr>
        <w:t>Periodically, Informal Staff Reports and a supporting PowerPoint presentation is submitted to the City Manager’s Office, Legal and City Council to provide an update on land acquisition.  This occur</w:t>
      </w:r>
      <w:r w:rsidR="00486918">
        <w:rPr>
          <w:rFonts w:ascii="Open Sans" w:hAnsi="Open Sans" w:cs="Open Sans"/>
          <w:sz w:val="18"/>
          <w:szCs w:val="18"/>
        </w:rPr>
        <w:t>s</w:t>
      </w:r>
      <w:r>
        <w:rPr>
          <w:rFonts w:ascii="Open Sans" w:hAnsi="Open Sans" w:cs="Open Sans"/>
          <w:sz w:val="18"/>
          <w:szCs w:val="18"/>
        </w:rPr>
        <w:t xml:space="preserve"> within a Legal Status Update submitted to City Council ea</w:t>
      </w:r>
      <w:r w:rsidR="00486918">
        <w:rPr>
          <w:rFonts w:ascii="Open Sans" w:hAnsi="Open Sans" w:cs="Open Sans"/>
          <w:sz w:val="18"/>
          <w:szCs w:val="18"/>
        </w:rPr>
        <w:t>ch</w:t>
      </w:r>
      <w:r>
        <w:rPr>
          <w:rFonts w:ascii="Open Sans" w:hAnsi="Open Sans" w:cs="Open Sans"/>
          <w:sz w:val="18"/>
          <w:szCs w:val="18"/>
        </w:rPr>
        <w:t xml:space="preserve"> Friday and is not a public document.</w:t>
      </w:r>
    </w:p>
    <w:p w14:paraId="3793E1CC" w14:textId="3F4A19BD" w:rsidR="00503485" w:rsidRDefault="00503485" w:rsidP="006A09DA">
      <w:pPr>
        <w:rPr>
          <w:rFonts w:ascii="Open Sans" w:hAnsi="Open Sans" w:cs="Open Sans"/>
          <w:sz w:val="18"/>
          <w:szCs w:val="18"/>
        </w:rPr>
      </w:pPr>
    </w:p>
    <w:p w14:paraId="18CA3E34" w14:textId="31229782" w:rsidR="00503485" w:rsidRDefault="00503485" w:rsidP="006A09DA">
      <w:pPr>
        <w:rPr>
          <w:rFonts w:ascii="Open Sans" w:hAnsi="Open Sans" w:cs="Open Sans"/>
          <w:sz w:val="18"/>
          <w:szCs w:val="18"/>
        </w:rPr>
      </w:pPr>
      <w:r>
        <w:rPr>
          <w:rFonts w:ascii="Open Sans" w:hAnsi="Open Sans" w:cs="Open Sans"/>
          <w:sz w:val="18"/>
          <w:szCs w:val="18"/>
        </w:rPr>
        <w:t>Land that is being purchased may not initially be presented to Park Board since it is considered a negotiated, non-public process.</w:t>
      </w:r>
    </w:p>
    <w:p w14:paraId="13F5BBC0" w14:textId="77777777" w:rsidR="001350EB" w:rsidRPr="003421B2" w:rsidRDefault="001350EB" w:rsidP="006A09DA">
      <w:pPr>
        <w:rPr>
          <w:rFonts w:ascii="Open Sans" w:hAnsi="Open Sans" w:cs="Open Sans"/>
          <w:sz w:val="18"/>
          <w:szCs w:val="18"/>
        </w:rPr>
      </w:pPr>
    </w:p>
    <w:p w14:paraId="40BBC0F8" w14:textId="77777777" w:rsidR="001350EB" w:rsidRPr="003421B2" w:rsidRDefault="001350EB" w:rsidP="006A09DA">
      <w:pPr>
        <w:rPr>
          <w:rFonts w:ascii="Open Sans" w:hAnsi="Open Sans" w:cs="Open Sans"/>
          <w:sz w:val="18"/>
          <w:szCs w:val="18"/>
        </w:rPr>
      </w:pPr>
    </w:p>
    <w:p w14:paraId="1AA3C63B" w14:textId="77777777" w:rsidR="001350EB" w:rsidRPr="003421B2" w:rsidRDefault="001350EB" w:rsidP="006A09DA">
      <w:pPr>
        <w:rPr>
          <w:rFonts w:ascii="Open Sans" w:hAnsi="Open Sans" w:cs="Open Sans"/>
          <w:sz w:val="18"/>
          <w:szCs w:val="18"/>
        </w:rPr>
      </w:pPr>
    </w:p>
    <w:p w14:paraId="32E24E23" w14:textId="2E646412" w:rsidR="00C22EDE" w:rsidRPr="003421B2" w:rsidRDefault="00C22EDE" w:rsidP="00A42D6C">
      <w:pPr>
        <w:rPr>
          <w:rFonts w:ascii="Open Sans" w:hAnsi="Open Sans" w:cs="Open Sans"/>
          <w:sz w:val="18"/>
          <w:szCs w:val="18"/>
        </w:rPr>
      </w:pPr>
    </w:p>
    <w:sectPr w:rsidR="00C22EDE" w:rsidRPr="003421B2" w:rsidSect="00FA2144">
      <w:headerReference w:type="default" r:id="rId12"/>
      <w:footerReference w:type="default" r:id="rId13"/>
      <w:headerReference w:type="first" r:id="rId14"/>
      <w:footerReference w:type="first" r:id="rId15"/>
      <w:pgSz w:w="12240" w:h="15840"/>
      <w:pgMar w:top="1440" w:right="1620" w:bottom="1440" w:left="15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E8AEB" w14:textId="77777777" w:rsidR="00760639" w:rsidRDefault="00760639">
      <w:r>
        <w:separator/>
      </w:r>
    </w:p>
  </w:endnote>
  <w:endnote w:type="continuationSeparator" w:id="0">
    <w:p w14:paraId="65D413FB" w14:textId="77777777" w:rsidR="00760639" w:rsidRDefault="00760639">
      <w:r>
        <w:continuationSeparator/>
      </w:r>
    </w:p>
  </w:endnote>
  <w:endnote w:type="continuationNotice" w:id="1">
    <w:p w14:paraId="303FF3B1" w14:textId="77777777" w:rsidR="00760639" w:rsidRDefault="00760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C4A3" w14:textId="77777777" w:rsidR="003C0B3F" w:rsidRPr="00A86AEB" w:rsidRDefault="003C0B3F">
    <w:pPr>
      <w:pStyle w:val="Footer"/>
      <w:rPr>
        <w:sz w:val="24"/>
        <w:lang w:val="es-US"/>
      </w:rPr>
    </w:pPr>
    <w:r w:rsidRPr="00A86AEB">
      <w:rPr>
        <w:sz w:val="24"/>
        <w:lang w:val="es-US"/>
      </w:rPr>
      <w:t xml:space="preserve">ADA/EOE/ADEA </w:t>
    </w:r>
    <w:r w:rsidRPr="00A86AEB">
      <w:rPr>
        <w:sz w:val="24"/>
        <w:lang w:val="es-US"/>
      </w:rPr>
      <w:tab/>
    </w:r>
    <w:hyperlink r:id="rId1" w:history="1">
      <w:r w:rsidRPr="00A86AEB">
        <w:rPr>
          <w:rStyle w:val="Hyperlink"/>
          <w:sz w:val="24"/>
          <w:lang w:val="es-US"/>
        </w:rPr>
        <w:t>www.cityofdenton.com</w:t>
      </w:r>
    </w:hyperlink>
    <w:r w:rsidRPr="00A86AEB">
      <w:rPr>
        <w:sz w:val="24"/>
        <w:lang w:val="es-US"/>
      </w:rPr>
      <w:tab/>
      <w:t>(TDD 800-735-2989)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C4A4" w14:textId="77777777" w:rsidR="003C0B3F" w:rsidRPr="00A86AEB" w:rsidRDefault="003C0B3F">
    <w:pPr>
      <w:pStyle w:val="Footer"/>
      <w:rPr>
        <w:lang w:val="es-US"/>
      </w:rPr>
    </w:pPr>
    <w:r w:rsidRPr="00A86AEB">
      <w:rPr>
        <w:sz w:val="24"/>
        <w:lang w:val="es-US"/>
      </w:rPr>
      <w:t xml:space="preserve">ADA/EOE/ADEA </w:t>
    </w:r>
    <w:r w:rsidRPr="00A86AEB">
      <w:rPr>
        <w:sz w:val="24"/>
        <w:lang w:val="es-US"/>
      </w:rPr>
      <w:tab/>
    </w:r>
    <w:hyperlink r:id="rId1" w:history="1">
      <w:r w:rsidRPr="00A86AEB">
        <w:rPr>
          <w:rStyle w:val="Hyperlink"/>
          <w:sz w:val="24"/>
          <w:lang w:val="es-US"/>
        </w:rPr>
        <w:t>www.cityofdenton.com</w:t>
      </w:r>
    </w:hyperlink>
    <w:r w:rsidRPr="00A86AEB">
      <w:rPr>
        <w:sz w:val="24"/>
        <w:lang w:val="es-US"/>
      </w:rPr>
      <w:tab/>
      <w:t>(TDD 800-735-2989)</w:t>
    </w:r>
  </w:p>
  <w:p w14:paraId="249CC4A5" w14:textId="77777777" w:rsidR="003C0B3F" w:rsidRPr="00A86AEB" w:rsidRDefault="003C0B3F">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C3B6D" w14:textId="77777777" w:rsidR="00760639" w:rsidRDefault="00760639">
      <w:r>
        <w:separator/>
      </w:r>
    </w:p>
  </w:footnote>
  <w:footnote w:type="continuationSeparator" w:id="0">
    <w:p w14:paraId="06BD27CB" w14:textId="77777777" w:rsidR="00760639" w:rsidRDefault="00760639">
      <w:r>
        <w:continuationSeparator/>
      </w:r>
    </w:p>
  </w:footnote>
  <w:footnote w:type="continuationNotice" w:id="1">
    <w:p w14:paraId="673B5A50" w14:textId="77777777" w:rsidR="00760639" w:rsidRDefault="00760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618959"/>
      <w:docPartObj>
        <w:docPartGallery w:val="Page Numbers (Top of Page)"/>
        <w:docPartUnique/>
      </w:docPartObj>
    </w:sdtPr>
    <w:sdtEndPr/>
    <w:sdtContent>
      <w:p w14:paraId="547BE906" w14:textId="77777777" w:rsidR="005A1AEC" w:rsidRDefault="005A1AE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49CC4A2" w14:textId="6FCFB774" w:rsidR="003C0B3F" w:rsidRDefault="003C0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20EEEB3B" w14:textId="77777777" w:rsidR="005A1AEC" w:rsidRDefault="005A1AE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9F3935F" w14:textId="77777777" w:rsidR="005A1AEC" w:rsidRDefault="005A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056"/>
    <w:multiLevelType w:val="hybridMultilevel"/>
    <w:tmpl w:val="30B2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3FF2"/>
    <w:multiLevelType w:val="hybridMultilevel"/>
    <w:tmpl w:val="DD22E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30732"/>
    <w:multiLevelType w:val="hybridMultilevel"/>
    <w:tmpl w:val="9362A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93904"/>
    <w:multiLevelType w:val="hybridMultilevel"/>
    <w:tmpl w:val="166C7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D669F"/>
    <w:multiLevelType w:val="hybridMultilevel"/>
    <w:tmpl w:val="5236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C4054"/>
    <w:multiLevelType w:val="hybridMultilevel"/>
    <w:tmpl w:val="BD7E2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5058C"/>
    <w:multiLevelType w:val="hybridMultilevel"/>
    <w:tmpl w:val="05DC4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F3313"/>
    <w:multiLevelType w:val="hybridMultilevel"/>
    <w:tmpl w:val="07C2E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72A5C"/>
    <w:multiLevelType w:val="hybridMultilevel"/>
    <w:tmpl w:val="803A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626AE"/>
    <w:multiLevelType w:val="hybridMultilevel"/>
    <w:tmpl w:val="3558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66746"/>
    <w:multiLevelType w:val="hybridMultilevel"/>
    <w:tmpl w:val="5D8EA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94C3F"/>
    <w:multiLevelType w:val="hybridMultilevel"/>
    <w:tmpl w:val="A6AA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91DEF"/>
    <w:multiLevelType w:val="hybridMultilevel"/>
    <w:tmpl w:val="4ED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637A7"/>
    <w:multiLevelType w:val="hybridMultilevel"/>
    <w:tmpl w:val="A55A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85D8F"/>
    <w:multiLevelType w:val="hybridMultilevel"/>
    <w:tmpl w:val="AF24A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A067C0"/>
    <w:multiLevelType w:val="hybridMultilevel"/>
    <w:tmpl w:val="95A2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62D48"/>
    <w:multiLevelType w:val="hybridMultilevel"/>
    <w:tmpl w:val="B9A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73ED0"/>
    <w:multiLevelType w:val="hybridMultilevel"/>
    <w:tmpl w:val="584C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1342"/>
    <w:multiLevelType w:val="hybridMultilevel"/>
    <w:tmpl w:val="087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B1819"/>
    <w:multiLevelType w:val="hybridMultilevel"/>
    <w:tmpl w:val="5EAC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1"/>
  </w:num>
  <w:num w:numId="5">
    <w:abstractNumId w:val="6"/>
  </w:num>
  <w:num w:numId="6">
    <w:abstractNumId w:val="16"/>
  </w:num>
  <w:num w:numId="7">
    <w:abstractNumId w:val="19"/>
  </w:num>
  <w:num w:numId="8">
    <w:abstractNumId w:val="4"/>
  </w:num>
  <w:num w:numId="9">
    <w:abstractNumId w:val="8"/>
  </w:num>
  <w:num w:numId="10">
    <w:abstractNumId w:val="9"/>
  </w:num>
  <w:num w:numId="11">
    <w:abstractNumId w:val="18"/>
  </w:num>
  <w:num w:numId="12">
    <w:abstractNumId w:val="13"/>
  </w:num>
  <w:num w:numId="13">
    <w:abstractNumId w:val="1"/>
  </w:num>
  <w:num w:numId="14">
    <w:abstractNumId w:val="10"/>
  </w:num>
  <w:num w:numId="15">
    <w:abstractNumId w:val="15"/>
  </w:num>
  <w:num w:numId="16">
    <w:abstractNumId w:val="12"/>
  </w:num>
  <w:num w:numId="17">
    <w:abstractNumId w:val="5"/>
  </w:num>
  <w:num w:numId="18">
    <w:abstractNumId w:val="14"/>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s7AwNTMxAtKmxko6SsGpxcWZ+XkgBZa1AGonC5ksAAAA"/>
  </w:docVars>
  <w:rsids>
    <w:rsidRoot w:val="00CE4564"/>
    <w:rsid w:val="00012344"/>
    <w:rsid w:val="00015BEF"/>
    <w:rsid w:val="000171B7"/>
    <w:rsid w:val="00024591"/>
    <w:rsid w:val="00037142"/>
    <w:rsid w:val="00044D73"/>
    <w:rsid w:val="0004657E"/>
    <w:rsid w:val="00072960"/>
    <w:rsid w:val="000867C5"/>
    <w:rsid w:val="000A1C0C"/>
    <w:rsid w:val="000A6446"/>
    <w:rsid w:val="000B205F"/>
    <w:rsid w:val="000D7DD5"/>
    <w:rsid w:val="000E4EFA"/>
    <w:rsid w:val="000E51F3"/>
    <w:rsid w:val="000E724F"/>
    <w:rsid w:val="000F0F92"/>
    <w:rsid w:val="000F400B"/>
    <w:rsid w:val="000F5CD5"/>
    <w:rsid w:val="00124B16"/>
    <w:rsid w:val="00127F5F"/>
    <w:rsid w:val="001350EB"/>
    <w:rsid w:val="001528F1"/>
    <w:rsid w:val="001561D0"/>
    <w:rsid w:val="0017479F"/>
    <w:rsid w:val="001954E9"/>
    <w:rsid w:val="001C5F86"/>
    <w:rsid w:val="001D6DCE"/>
    <w:rsid w:val="001E14C4"/>
    <w:rsid w:val="001E6833"/>
    <w:rsid w:val="0021176C"/>
    <w:rsid w:val="00215B16"/>
    <w:rsid w:val="0022238D"/>
    <w:rsid w:val="00252CBD"/>
    <w:rsid w:val="0026638E"/>
    <w:rsid w:val="00272EF8"/>
    <w:rsid w:val="00287E73"/>
    <w:rsid w:val="00293B3F"/>
    <w:rsid w:val="00295211"/>
    <w:rsid w:val="002A3BC2"/>
    <w:rsid w:val="002B24B9"/>
    <w:rsid w:val="002C515B"/>
    <w:rsid w:val="002D28FE"/>
    <w:rsid w:val="002D5662"/>
    <w:rsid w:val="002E3931"/>
    <w:rsid w:val="00301016"/>
    <w:rsid w:val="00304A34"/>
    <w:rsid w:val="0030600B"/>
    <w:rsid w:val="00312917"/>
    <w:rsid w:val="00317E0D"/>
    <w:rsid w:val="003221EC"/>
    <w:rsid w:val="003237DC"/>
    <w:rsid w:val="003421B2"/>
    <w:rsid w:val="00343C69"/>
    <w:rsid w:val="00346112"/>
    <w:rsid w:val="00373111"/>
    <w:rsid w:val="00376FBF"/>
    <w:rsid w:val="003831F7"/>
    <w:rsid w:val="0038349C"/>
    <w:rsid w:val="00395611"/>
    <w:rsid w:val="003A2AD1"/>
    <w:rsid w:val="003A585A"/>
    <w:rsid w:val="003B2F79"/>
    <w:rsid w:val="003C05A7"/>
    <w:rsid w:val="003C0B3F"/>
    <w:rsid w:val="003C1622"/>
    <w:rsid w:val="003C43DA"/>
    <w:rsid w:val="003D31B8"/>
    <w:rsid w:val="003D3249"/>
    <w:rsid w:val="00401839"/>
    <w:rsid w:val="00425733"/>
    <w:rsid w:val="00447D56"/>
    <w:rsid w:val="00454BA7"/>
    <w:rsid w:val="00472C8F"/>
    <w:rsid w:val="0048263D"/>
    <w:rsid w:val="00485135"/>
    <w:rsid w:val="00486918"/>
    <w:rsid w:val="004869B0"/>
    <w:rsid w:val="004A0BF4"/>
    <w:rsid w:val="004D007C"/>
    <w:rsid w:val="004D0935"/>
    <w:rsid w:val="004D75F4"/>
    <w:rsid w:val="004E7018"/>
    <w:rsid w:val="0050178A"/>
    <w:rsid w:val="00503485"/>
    <w:rsid w:val="005343F9"/>
    <w:rsid w:val="005374A7"/>
    <w:rsid w:val="0054741F"/>
    <w:rsid w:val="00563F82"/>
    <w:rsid w:val="00571274"/>
    <w:rsid w:val="00580CCB"/>
    <w:rsid w:val="00581594"/>
    <w:rsid w:val="0058726F"/>
    <w:rsid w:val="005925D1"/>
    <w:rsid w:val="00596081"/>
    <w:rsid w:val="005A09D5"/>
    <w:rsid w:val="005A1AEC"/>
    <w:rsid w:val="005B20EC"/>
    <w:rsid w:val="005D1C0A"/>
    <w:rsid w:val="005D7209"/>
    <w:rsid w:val="005E35A9"/>
    <w:rsid w:val="005F02BF"/>
    <w:rsid w:val="005F03B8"/>
    <w:rsid w:val="00603391"/>
    <w:rsid w:val="006106E6"/>
    <w:rsid w:val="0061147A"/>
    <w:rsid w:val="006349E8"/>
    <w:rsid w:val="00636BDE"/>
    <w:rsid w:val="006464DB"/>
    <w:rsid w:val="00647369"/>
    <w:rsid w:val="00655698"/>
    <w:rsid w:val="0065631F"/>
    <w:rsid w:val="00673A47"/>
    <w:rsid w:val="006924DF"/>
    <w:rsid w:val="00697890"/>
    <w:rsid w:val="006A09DA"/>
    <w:rsid w:val="006A3B56"/>
    <w:rsid w:val="006A61DF"/>
    <w:rsid w:val="006C71A8"/>
    <w:rsid w:val="006E0A39"/>
    <w:rsid w:val="006E1587"/>
    <w:rsid w:val="006E27C0"/>
    <w:rsid w:val="006E6869"/>
    <w:rsid w:val="006F1369"/>
    <w:rsid w:val="006F4EBD"/>
    <w:rsid w:val="0070079D"/>
    <w:rsid w:val="00701389"/>
    <w:rsid w:val="00701762"/>
    <w:rsid w:val="0070338B"/>
    <w:rsid w:val="00705BF1"/>
    <w:rsid w:val="00712DC9"/>
    <w:rsid w:val="0072723F"/>
    <w:rsid w:val="00732774"/>
    <w:rsid w:val="00740236"/>
    <w:rsid w:val="00751E1F"/>
    <w:rsid w:val="00760639"/>
    <w:rsid w:val="00764C1F"/>
    <w:rsid w:val="0079234C"/>
    <w:rsid w:val="0079568B"/>
    <w:rsid w:val="00797798"/>
    <w:rsid w:val="007C1DFE"/>
    <w:rsid w:val="007D604D"/>
    <w:rsid w:val="007E39F5"/>
    <w:rsid w:val="007E457A"/>
    <w:rsid w:val="007F461C"/>
    <w:rsid w:val="007F63A6"/>
    <w:rsid w:val="00801CA9"/>
    <w:rsid w:val="00824587"/>
    <w:rsid w:val="00834B14"/>
    <w:rsid w:val="008376D5"/>
    <w:rsid w:val="00852EE8"/>
    <w:rsid w:val="008552F7"/>
    <w:rsid w:val="00855F7D"/>
    <w:rsid w:val="0085688F"/>
    <w:rsid w:val="00866FB8"/>
    <w:rsid w:val="0087205C"/>
    <w:rsid w:val="00874754"/>
    <w:rsid w:val="00876D14"/>
    <w:rsid w:val="00877D65"/>
    <w:rsid w:val="00883B54"/>
    <w:rsid w:val="00887E2F"/>
    <w:rsid w:val="008A6636"/>
    <w:rsid w:val="008C2A0F"/>
    <w:rsid w:val="008C52C9"/>
    <w:rsid w:val="008C7891"/>
    <w:rsid w:val="008C7932"/>
    <w:rsid w:val="008F3DB7"/>
    <w:rsid w:val="008F7089"/>
    <w:rsid w:val="00905673"/>
    <w:rsid w:val="009119B8"/>
    <w:rsid w:val="00921A9C"/>
    <w:rsid w:val="00935C0D"/>
    <w:rsid w:val="00943713"/>
    <w:rsid w:val="00947646"/>
    <w:rsid w:val="009616E5"/>
    <w:rsid w:val="00961B51"/>
    <w:rsid w:val="009635D8"/>
    <w:rsid w:val="009752E0"/>
    <w:rsid w:val="0098204D"/>
    <w:rsid w:val="00990E8C"/>
    <w:rsid w:val="009E72F6"/>
    <w:rsid w:val="009F252F"/>
    <w:rsid w:val="00A01406"/>
    <w:rsid w:val="00A05BF9"/>
    <w:rsid w:val="00A1787F"/>
    <w:rsid w:val="00A338EB"/>
    <w:rsid w:val="00A417F4"/>
    <w:rsid w:val="00A42D6C"/>
    <w:rsid w:val="00A50B41"/>
    <w:rsid w:val="00A71E2D"/>
    <w:rsid w:val="00A76151"/>
    <w:rsid w:val="00A86AEB"/>
    <w:rsid w:val="00A9369B"/>
    <w:rsid w:val="00A94A5A"/>
    <w:rsid w:val="00AA49B2"/>
    <w:rsid w:val="00AA5C35"/>
    <w:rsid w:val="00AB5211"/>
    <w:rsid w:val="00AC72BC"/>
    <w:rsid w:val="00AE6866"/>
    <w:rsid w:val="00B033FA"/>
    <w:rsid w:val="00B176B4"/>
    <w:rsid w:val="00B24841"/>
    <w:rsid w:val="00B30A0F"/>
    <w:rsid w:val="00B36078"/>
    <w:rsid w:val="00B403E4"/>
    <w:rsid w:val="00B409D8"/>
    <w:rsid w:val="00B44B1B"/>
    <w:rsid w:val="00B65A84"/>
    <w:rsid w:val="00B76602"/>
    <w:rsid w:val="00B87875"/>
    <w:rsid w:val="00B906C7"/>
    <w:rsid w:val="00BA0DBD"/>
    <w:rsid w:val="00BA45CD"/>
    <w:rsid w:val="00BA45DB"/>
    <w:rsid w:val="00BA7266"/>
    <w:rsid w:val="00BB1F94"/>
    <w:rsid w:val="00BB59CC"/>
    <w:rsid w:val="00BC6916"/>
    <w:rsid w:val="00BD517C"/>
    <w:rsid w:val="00BE2991"/>
    <w:rsid w:val="00BE6219"/>
    <w:rsid w:val="00C22EDE"/>
    <w:rsid w:val="00C540B3"/>
    <w:rsid w:val="00C65A61"/>
    <w:rsid w:val="00C76AAF"/>
    <w:rsid w:val="00C83E8E"/>
    <w:rsid w:val="00C8403C"/>
    <w:rsid w:val="00C94DE6"/>
    <w:rsid w:val="00CB73CF"/>
    <w:rsid w:val="00CD0865"/>
    <w:rsid w:val="00CD2D1C"/>
    <w:rsid w:val="00CE1C11"/>
    <w:rsid w:val="00CE4564"/>
    <w:rsid w:val="00CF63C5"/>
    <w:rsid w:val="00D13A7B"/>
    <w:rsid w:val="00D15497"/>
    <w:rsid w:val="00D16543"/>
    <w:rsid w:val="00D23A02"/>
    <w:rsid w:val="00D26F78"/>
    <w:rsid w:val="00D4400F"/>
    <w:rsid w:val="00D764E9"/>
    <w:rsid w:val="00D849D0"/>
    <w:rsid w:val="00DA634E"/>
    <w:rsid w:val="00DB52EC"/>
    <w:rsid w:val="00DD7EFA"/>
    <w:rsid w:val="00DE4391"/>
    <w:rsid w:val="00DF210D"/>
    <w:rsid w:val="00E03BF7"/>
    <w:rsid w:val="00E07FB0"/>
    <w:rsid w:val="00E15C86"/>
    <w:rsid w:val="00E52CF3"/>
    <w:rsid w:val="00E530A1"/>
    <w:rsid w:val="00E6004C"/>
    <w:rsid w:val="00E6571D"/>
    <w:rsid w:val="00E71D11"/>
    <w:rsid w:val="00E80D52"/>
    <w:rsid w:val="00E8528B"/>
    <w:rsid w:val="00E91F42"/>
    <w:rsid w:val="00E9251D"/>
    <w:rsid w:val="00E949D7"/>
    <w:rsid w:val="00EA2F54"/>
    <w:rsid w:val="00EB4C0E"/>
    <w:rsid w:val="00EB5D1C"/>
    <w:rsid w:val="00EC349B"/>
    <w:rsid w:val="00EE63E1"/>
    <w:rsid w:val="00EF71D8"/>
    <w:rsid w:val="00F010CB"/>
    <w:rsid w:val="00F01466"/>
    <w:rsid w:val="00F0263E"/>
    <w:rsid w:val="00F03B33"/>
    <w:rsid w:val="00F0454E"/>
    <w:rsid w:val="00F30796"/>
    <w:rsid w:val="00F409CF"/>
    <w:rsid w:val="00F47B5B"/>
    <w:rsid w:val="00F63C25"/>
    <w:rsid w:val="00F63C78"/>
    <w:rsid w:val="00F77A4C"/>
    <w:rsid w:val="00F8000B"/>
    <w:rsid w:val="00FA16A3"/>
    <w:rsid w:val="00FA1B5B"/>
    <w:rsid w:val="00FA2144"/>
    <w:rsid w:val="00FB2A65"/>
    <w:rsid w:val="00FC210E"/>
    <w:rsid w:val="00FC7D05"/>
    <w:rsid w:val="00FD0571"/>
    <w:rsid w:val="00FD31D3"/>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C47E"/>
  <w15:docId w15:val="{C4E5FB50-4726-4570-AF96-3B755D8E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90"/>
  </w:style>
  <w:style w:type="paragraph" w:styleId="Heading1">
    <w:name w:val="heading 1"/>
    <w:basedOn w:val="Normal"/>
    <w:next w:val="Normal"/>
    <w:link w:val="Heading1Char"/>
    <w:qFormat/>
    <w:rsid w:val="00697890"/>
    <w:pPr>
      <w:keepNext/>
      <w:outlineLvl w:val="0"/>
    </w:pPr>
    <w:rPr>
      <w:sz w:val="24"/>
    </w:rPr>
  </w:style>
  <w:style w:type="paragraph" w:styleId="Heading2">
    <w:name w:val="heading 2"/>
    <w:basedOn w:val="Normal"/>
    <w:next w:val="Normal"/>
    <w:qFormat/>
    <w:rsid w:val="00697890"/>
    <w:pPr>
      <w:keepNext/>
      <w:ind w:left="865" w:hanging="865"/>
      <w:jc w:val="center"/>
      <w:outlineLvl w:val="1"/>
    </w:pPr>
    <w:rPr>
      <w:b/>
      <w:sz w:val="32"/>
      <w:u w:val="single"/>
    </w:rPr>
  </w:style>
  <w:style w:type="paragraph" w:styleId="Heading3">
    <w:name w:val="heading 3"/>
    <w:basedOn w:val="Normal"/>
    <w:next w:val="Normal"/>
    <w:link w:val="Heading3Char"/>
    <w:qFormat/>
    <w:rsid w:val="00697890"/>
    <w:pPr>
      <w:keepNext/>
      <w:outlineLvl w:val="2"/>
    </w:pPr>
    <w:rPr>
      <w:i/>
      <w:sz w:val="32"/>
    </w:rPr>
  </w:style>
  <w:style w:type="paragraph" w:styleId="Heading4">
    <w:name w:val="heading 4"/>
    <w:basedOn w:val="Normal"/>
    <w:next w:val="Normal"/>
    <w:qFormat/>
    <w:rsid w:val="00697890"/>
    <w:pPr>
      <w:keepNext/>
      <w:outlineLvl w:val="3"/>
    </w:pPr>
    <w:rPr>
      <w:rFonts w:ascii="Arial" w:hAnsi="Arial"/>
      <w:b/>
    </w:rPr>
  </w:style>
  <w:style w:type="paragraph" w:styleId="Heading5">
    <w:name w:val="heading 5"/>
    <w:basedOn w:val="Normal"/>
    <w:next w:val="Normal"/>
    <w:qFormat/>
    <w:rsid w:val="00697890"/>
    <w:pPr>
      <w:keepNext/>
      <w:autoSpaceDE w:val="0"/>
      <w:autoSpaceDN w:val="0"/>
      <w:adjustRightInd w:val="0"/>
      <w:jc w:val="center"/>
      <w:outlineLvl w:val="4"/>
    </w:pPr>
    <w:rPr>
      <w:b/>
      <w:bCs/>
      <w:sz w:val="24"/>
      <w:szCs w:val="17"/>
      <w:u w:val="single"/>
    </w:rPr>
  </w:style>
  <w:style w:type="paragraph" w:styleId="Heading6">
    <w:name w:val="heading 6"/>
    <w:basedOn w:val="Normal"/>
    <w:next w:val="Normal"/>
    <w:qFormat/>
    <w:rsid w:val="00697890"/>
    <w:pPr>
      <w:keepNext/>
      <w:tabs>
        <w:tab w:val="left" w:pos="4392"/>
      </w:tabs>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7890"/>
    <w:pPr>
      <w:tabs>
        <w:tab w:val="center" w:pos="4320"/>
        <w:tab w:val="right" w:pos="8640"/>
      </w:tabs>
    </w:pPr>
  </w:style>
  <w:style w:type="paragraph" w:styleId="Footer">
    <w:name w:val="footer"/>
    <w:basedOn w:val="Normal"/>
    <w:semiHidden/>
    <w:rsid w:val="00697890"/>
    <w:pPr>
      <w:tabs>
        <w:tab w:val="center" w:pos="4320"/>
        <w:tab w:val="right" w:pos="8640"/>
      </w:tabs>
    </w:pPr>
  </w:style>
  <w:style w:type="character" w:styleId="Hyperlink">
    <w:name w:val="Hyperlink"/>
    <w:basedOn w:val="DefaultParagraphFont"/>
    <w:uiPriority w:val="99"/>
    <w:semiHidden/>
    <w:rsid w:val="00697890"/>
    <w:rPr>
      <w:color w:val="0000FF"/>
      <w:u w:val="single"/>
    </w:rPr>
  </w:style>
  <w:style w:type="paragraph" w:styleId="Title">
    <w:name w:val="Title"/>
    <w:basedOn w:val="Normal"/>
    <w:qFormat/>
    <w:rsid w:val="00697890"/>
    <w:pPr>
      <w:jc w:val="center"/>
    </w:pPr>
    <w:rPr>
      <w:sz w:val="32"/>
    </w:rPr>
  </w:style>
  <w:style w:type="paragraph" w:styleId="BodyText">
    <w:name w:val="Body Text"/>
    <w:basedOn w:val="Normal"/>
    <w:semiHidden/>
    <w:rsid w:val="00697890"/>
    <w:rPr>
      <w:sz w:val="24"/>
    </w:rPr>
  </w:style>
  <w:style w:type="paragraph" w:styleId="BodyTextIndent">
    <w:name w:val="Body Text Indent"/>
    <w:basedOn w:val="Normal"/>
    <w:semiHidden/>
    <w:rsid w:val="00697890"/>
    <w:pPr>
      <w:ind w:left="865" w:hanging="865"/>
    </w:pPr>
    <w:rPr>
      <w:snapToGrid w:val="0"/>
      <w:color w:val="000000"/>
      <w:sz w:val="24"/>
    </w:rPr>
  </w:style>
  <w:style w:type="paragraph" w:styleId="BodyText2">
    <w:name w:val="Body Text 2"/>
    <w:basedOn w:val="Normal"/>
    <w:semiHidden/>
    <w:rsid w:val="00697890"/>
    <w:rPr>
      <w:sz w:val="24"/>
    </w:rPr>
  </w:style>
  <w:style w:type="paragraph" w:styleId="BodyTextIndent2">
    <w:name w:val="Body Text Indent 2"/>
    <w:basedOn w:val="Normal"/>
    <w:semiHidden/>
    <w:rsid w:val="00697890"/>
    <w:pPr>
      <w:spacing w:line="360" w:lineRule="auto"/>
      <w:ind w:firstLine="720"/>
      <w:jc w:val="both"/>
    </w:pPr>
    <w:rPr>
      <w:sz w:val="24"/>
    </w:rPr>
  </w:style>
  <w:style w:type="paragraph" w:styleId="BodyText3">
    <w:name w:val="Body Text 3"/>
    <w:basedOn w:val="Normal"/>
    <w:semiHidden/>
    <w:rsid w:val="00697890"/>
    <w:pPr>
      <w:autoSpaceDE w:val="0"/>
      <w:autoSpaceDN w:val="0"/>
      <w:adjustRightInd w:val="0"/>
      <w:jc w:val="both"/>
    </w:pPr>
    <w:rPr>
      <w:sz w:val="24"/>
      <w:szCs w:val="17"/>
    </w:rPr>
  </w:style>
  <w:style w:type="paragraph" w:styleId="Subtitle">
    <w:name w:val="Subtitle"/>
    <w:basedOn w:val="Normal"/>
    <w:qFormat/>
    <w:rsid w:val="00697890"/>
    <w:pPr>
      <w:jc w:val="center"/>
    </w:pPr>
    <w:rPr>
      <w:b/>
      <w:bCs/>
      <w:sz w:val="36"/>
      <w:szCs w:val="24"/>
    </w:rPr>
  </w:style>
  <w:style w:type="paragraph" w:styleId="BodyTextIndent3">
    <w:name w:val="Body Text Indent 3"/>
    <w:basedOn w:val="Normal"/>
    <w:semiHidden/>
    <w:rsid w:val="00697890"/>
    <w:pPr>
      <w:ind w:firstLine="720"/>
    </w:pPr>
    <w:rPr>
      <w:sz w:val="24"/>
    </w:rPr>
  </w:style>
  <w:style w:type="paragraph" w:styleId="ListParagraph">
    <w:name w:val="List Paragraph"/>
    <w:basedOn w:val="Normal"/>
    <w:uiPriority w:val="34"/>
    <w:qFormat/>
    <w:rsid w:val="00A71E2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124B16"/>
    <w:pPr>
      <w:spacing w:before="100" w:beforeAutospacing="1" w:after="100" w:afterAutospacing="1"/>
    </w:pPr>
    <w:rPr>
      <w:rFonts w:ascii="Verdana" w:hAnsi="Verdana"/>
      <w:sz w:val="18"/>
      <w:szCs w:val="18"/>
    </w:rPr>
  </w:style>
  <w:style w:type="character" w:styleId="Strong">
    <w:name w:val="Strong"/>
    <w:basedOn w:val="DefaultParagraphFont"/>
    <w:uiPriority w:val="22"/>
    <w:qFormat/>
    <w:rsid w:val="00124B16"/>
    <w:rPr>
      <w:b/>
      <w:bCs/>
    </w:rPr>
  </w:style>
  <w:style w:type="paragraph" w:styleId="Revision">
    <w:name w:val="Revision"/>
    <w:hidden/>
    <w:uiPriority w:val="99"/>
    <w:semiHidden/>
    <w:rsid w:val="003A585A"/>
  </w:style>
  <w:style w:type="paragraph" w:styleId="BalloonText">
    <w:name w:val="Balloon Text"/>
    <w:basedOn w:val="Normal"/>
    <w:link w:val="BalloonTextChar"/>
    <w:uiPriority w:val="99"/>
    <w:semiHidden/>
    <w:unhideWhenUsed/>
    <w:rsid w:val="003A585A"/>
    <w:rPr>
      <w:rFonts w:ascii="Tahoma" w:hAnsi="Tahoma" w:cs="Tahoma"/>
      <w:sz w:val="16"/>
      <w:szCs w:val="16"/>
    </w:rPr>
  </w:style>
  <w:style w:type="character" w:customStyle="1" w:styleId="BalloonTextChar">
    <w:name w:val="Balloon Text Char"/>
    <w:basedOn w:val="DefaultParagraphFont"/>
    <w:link w:val="BalloonText"/>
    <w:uiPriority w:val="99"/>
    <w:semiHidden/>
    <w:rsid w:val="003A585A"/>
    <w:rPr>
      <w:rFonts w:ascii="Tahoma" w:hAnsi="Tahoma" w:cs="Tahoma"/>
      <w:sz w:val="16"/>
      <w:szCs w:val="16"/>
    </w:rPr>
  </w:style>
  <w:style w:type="paragraph" w:styleId="PlainText">
    <w:name w:val="Plain Text"/>
    <w:basedOn w:val="Normal"/>
    <w:link w:val="PlainTextChar"/>
    <w:uiPriority w:val="99"/>
    <w:unhideWhenUsed/>
    <w:rsid w:val="00FC210E"/>
    <w:rPr>
      <w:rFonts w:ascii="Consolas" w:eastAsia="Calibri" w:hAnsi="Consolas"/>
      <w:sz w:val="21"/>
      <w:szCs w:val="21"/>
    </w:rPr>
  </w:style>
  <w:style w:type="character" w:customStyle="1" w:styleId="PlainTextChar">
    <w:name w:val="Plain Text Char"/>
    <w:basedOn w:val="DefaultParagraphFont"/>
    <w:link w:val="PlainText"/>
    <w:uiPriority w:val="99"/>
    <w:rsid w:val="00FC210E"/>
    <w:rPr>
      <w:rFonts w:ascii="Consolas" w:eastAsia="Calibri" w:hAnsi="Consolas" w:cs="Times New Roman"/>
      <w:sz w:val="21"/>
      <w:szCs w:val="21"/>
    </w:rPr>
  </w:style>
  <w:style w:type="character" w:customStyle="1" w:styleId="Heading1Char">
    <w:name w:val="Heading 1 Char"/>
    <w:basedOn w:val="DefaultParagraphFont"/>
    <w:link w:val="Heading1"/>
    <w:rsid w:val="00293B3F"/>
    <w:rPr>
      <w:sz w:val="24"/>
    </w:rPr>
  </w:style>
  <w:style w:type="character" w:customStyle="1" w:styleId="Heading3Char">
    <w:name w:val="Heading 3 Char"/>
    <w:basedOn w:val="DefaultParagraphFont"/>
    <w:link w:val="Heading3"/>
    <w:rsid w:val="00293B3F"/>
    <w:rPr>
      <w:i/>
      <w:sz w:val="32"/>
    </w:rPr>
  </w:style>
  <w:style w:type="character" w:styleId="PlaceholderText">
    <w:name w:val="Placeholder Text"/>
    <w:basedOn w:val="DefaultParagraphFont"/>
    <w:uiPriority w:val="99"/>
    <w:semiHidden/>
    <w:rsid w:val="003221EC"/>
    <w:rPr>
      <w:color w:val="808080"/>
    </w:rPr>
  </w:style>
  <w:style w:type="character" w:styleId="CommentReference">
    <w:name w:val="annotation reference"/>
    <w:basedOn w:val="DefaultParagraphFont"/>
    <w:uiPriority w:val="99"/>
    <w:semiHidden/>
    <w:unhideWhenUsed/>
    <w:rsid w:val="00943713"/>
    <w:rPr>
      <w:sz w:val="16"/>
      <w:szCs w:val="16"/>
    </w:rPr>
  </w:style>
  <w:style w:type="paragraph" w:styleId="CommentText">
    <w:name w:val="annotation text"/>
    <w:basedOn w:val="Normal"/>
    <w:link w:val="CommentTextChar"/>
    <w:uiPriority w:val="99"/>
    <w:semiHidden/>
    <w:unhideWhenUsed/>
    <w:rsid w:val="00943713"/>
  </w:style>
  <w:style w:type="character" w:customStyle="1" w:styleId="CommentTextChar">
    <w:name w:val="Comment Text Char"/>
    <w:basedOn w:val="DefaultParagraphFont"/>
    <w:link w:val="CommentText"/>
    <w:uiPriority w:val="99"/>
    <w:semiHidden/>
    <w:rsid w:val="00943713"/>
  </w:style>
  <w:style w:type="paragraph" w:styleId="CommentSubject">
    <w:name w:val="annotation subject"/>
    <w:basedOn w:val="CommentText"/>
    <w:next w:val="CommentText"/>
    <w:link w:val="CommentSubjectChar"/>
    <w:uiPriority w:val="99"/>
    <w:semiHidden/>
    <w:unhideWhenUsed/>
    <w:rsid w:val="00943713"/>
    <w:rPr>
      <w:b/>
      <w:bCs/>
    </w:rPr>
  </w:style>
  <w:style w:type="character" w:customStyle="1" w:styleId="CommentSubjectChar">
    <w:name w:val="Comment Subject Char"/>
    <w:basedOn w:val="CommentTextChar"/>
    <w:link w:val="CommentSubject"/>
    <w:uiPriority w:val="99"/>
    <w:semiHidden/>
    <w:rsid w:val="00943713"/>
    <w:rPr>
      <w:b/>
      <w:bCs/>
    </w:rPr>
  </w:style>
  <w:style w:type="character" w:styleId="UnresolvedMention">
    <w:name w:val="Unresolved Mention"/>
    <w:basedOn w:val="DefaultParagraphFont"/>
    <w:uiPriority w:val="99"/>
    <w:unhideWhenUsed/>
    <w:rsid w:val="00943713"/>
    <w:rPr>
      <w:color w:val="605E5C"/>
      <w:shd w:val="clear" w:color="auto" w:fill="E1DFDD"/>
    </w:rPr>
  </w:style>
  <w:style w:type="character" w:customStyle="1" w:styleId="HeaderChar">
    <w:name w:val="Header Char"/>
    <w:basedOn w:val="DefaultParagraphFont"/>
    <w:link w:val="Header"/>
    <w:uiPriority w:val="99"/>
    <w:rsid w:val="005A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9861">
      <w:bodyDiv w:val="1"/>
      <w:marLeft w:val="0"/>
      <w:marRight w:val="0"/>
      <w:marTop w:val="0"/>
      <w:marBottom w:val="0"/>
      <w:divBdr>
        <w:top w:val="none" w:sz="0" w:space="0" w:color="auto"/>
        <w:left w:val="none" w:sz="0" w:space="0" w:color="auto"/>
        <w:bottom w:val="none" w:sz="0" w:space="0" w:color="auto"/>
        <w:right w:val="none" w:sz="0" w:space="0" w:color="auto"/>
      </w:divBdr>
    </w:div>
    <w:div w:id="598872771">
      <w:bodyDiv w:val="1"/>
      <w:marLeft w:val="0"/>
      <w:marRight w:val="0"/>
      <w:marTop w:val="0"/>
      <w:marBottom w:val="0"/>
      <w:divBdr>
        <w:top w:val="none" w:sz="0" w:space="0" w:color="auto"/>
        <w:left w:val="none" w:sz="0" w:space="0" w:color="auto"/>
        <w:bottom w:val="none" w:sz="0" w:space="0" w:color="auto"/>
        <w:right w:val="none" w:sz="0" w:space="0" w:color="auto"/>
      </w:divBdr>
    </w:div>
    <w:div w:id="700936643">
      <w:bodyDiv w:val="1"/>
      <w:marLeft w:val="0"/>
      <w:marRight w:val="0"/>
      <w:marTop w:val="0"/>
      <w:marBottom w:val="0"/>
      <w:divBdr>
        <w:top w:val="none" w:sz="0" w:space="0" w:color="auto"/>
        <w:left w:val="none" w:sz="0" w:space="0" w:color="auto"/>
        <w:bottom w:val="none" w:sz="0" w:space="0" w:color="auto"/>
        <w:right w:val="none" w:sz="0" w:space="0" w:color="auto"/>
      </w:divBdr>
    </w:div>
    <w:div w:id="748382962">
      <w:bodyDiv w:val="1"/>
      <w:marLeft w:val="0"/>
      <w:marRight w:val="0"/>
      <w:marTop w:val="0"/>
      <w:marBottom w:val="0"/>
      <w:divBdr>
        <w:top w:val="none" w:sz="0" w:space="0" w:color="auto"/>
        <w:left w:val="none" w:sz="0" w:space="0" w:color="auto"/>
        <w:bottom w:val="none" w:sz="0" w:space="0" w:color="auto"/>
        <w:right w:val="none" w:sz="0" w:space="0" w:color="auto"/>
      </w:divBdr>
    </w:div>
    <w:div w:id="1597135803">
      <w:bodyDiv w:val="1"/>
      <w:marLeft w:val="0"/>
      <w:marRight w:val="0"/>
      <w:marTop w:val="0"/>
      <w:marBottom w:val="0"/>
      <w:divBdr>
        <w:top w:val="none" w:sz="0" w:space="0" w:color="auto"/>
        <w:left w:val="none" w:sz="0" w:space="0" w:color="auto"/>
        <w:bottom w:val="none" w:sz="0" w:space="0" w:color="auto"/>
        <w:right w:val="none" w:sz="0" w:space="0" w:color="auto"/>
      </w:divBdr>
      <w:divsChild>
        <w:div w:id="25449627">
          <w:marLeft w:val="0"/>
          <w:marRight w:val="0"/>
          <w:marTop w:val="0"/>
          <w:marBottom w:val="0"/>
          <w:divBdr>
            <w:top w:val="single" w:sz="2" w:space="0" w:color="E7E7E7"/>
            <w:left w:val="single" w:sz="12" w:space="22" w:color="A69F9F"/>
            <w:bottom w:val="single" w:sz="2" w:space="15" w:color="E7E7E7"/>
            <w:right w:val="single" w:sz="2" w:space="8" w:color="E7E7E7"/>
          </w:divBdr>
          <w:divsChild>
            <w:div w:id="1238203731">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2059089658">
          <w:marLeft w:val="0"/>
          <w:marRight w:val="0"/>
          <w:marTop w:val="0"/>
          <w:marBottom w:val="0"/>
          <w:divBdr>
            <w:top w:val="single" w:sz="2" w:space="0" w:color="E7E7E7"/>
            <w:left w:val="single" w:sz="12" w:space="22" w:color="A69F9F"/>
            <w:bottom w:val="single" w:sz="2" w:space="15" w:color="E7E7E7"/>
            <w:right w:val="single" w:sz="2" w:space="8" w:color="E7E7E7"/>
          </w:divBdr>
          <w:divsChild>
            <w:div w:id="1334602656">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150679399">
          <w:marLeft w:val="0"/>
          <w:marRight w:val="0"/>
          <w:marTop w:val="0"/>
          <w:marBottom w:val="0"/>
          <w:divBdr>
            <w:top w:val="single" w:sz="2" w:space="0" w:color="E7E7E7"/>
            <w:left w:val="single" w:sz="12" w:space="22" w:color="A69F9F"/>
            <w:bottom w:val="single" w:sz="2" w:space="15" w:color="E7E7E7"/>
            <w:right w:val="single" w:sz="2" w:space="8" w:color="E7E7E7"/>
          </w:divBdr>
          <w:divsChild>
            <w:div w:id="696278413">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847059637">
          <w:marLeft w:val="0"/>
          <w:marRight w:val="0"/>
          <w:marTop w:val="0"/>
          <w:marBottom w:val="0"/>
          <w:divBdr>
            <w:top w:val="single" w:sz="2" w:space="0" w:color="E7E7E7"/>
            <w:left w:val="single" w:sz="12" w:space="22" w:color="A69F9F"/>
            <w:bottom w:val="single" w:sz="2" w:space="15" w:color="E7E7E7"/>
            <w:right w:val="single" w:sz="2" w:space="8" w:color="E7E7E7"/>
          </w:divBdr>
          <w:divsChild>
            <w:div w:id="630095161">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937059707">
          <w:marLeft w:val="0"/>
          <w:marRight w:val="0"/>
          <w:marTop w:val="0"/>
          <w:marBottom w:val="0"/>
          <w:divBdr>
            <w:top w:val="single" w:sz="2" w:space="0" w:color="E7E7E7"/>
            <w:left w:val="single" w:sz="12" w:space="22" w:color="A69F9F"/>
            <w:bottom w:val="single" w:sz="2" w:space="15" w:color="E7E7E7"/>
            <w:right w:val="single" w:sz="2" w:space="8" w:color="E7E7E7"/>
          </w:divBdr>
          <w:divsChild>
            <w:div w:id="431975553">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912543538">
          <w:marLeft w:val="30"/>
          <w:marRight w:val="0"/>
          <w:marTop w:val="0"/>
          <w:marBottom w:val="0"/>
          <w:divBdr>
            <w:top w:val="single" w:sz="2" w:space="0" w:color="E7E7E7"/>
            <w:left w:val="none" w:sz="0" w:space="22" w:color="auto"/>
            <w:bottom w:val="single" w:sz="2" w:space="15" w:color="E7E7E7"/>
            <w:right w:val="single" w:sz="2" w:space="8" w:color="E7E7E7"/>
          </w:divBdr>
          <w:divsChild>
            <w:div w:id="963849210">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992250282">
      <w:bodyDiv w:val="1"/>
      <w:marLeft w:val="0"/>
      <w:marRight w:val="0"/>
      <w:marTop w:val="0"/>
      <w:marBottom w:val="0"/>
      <w:divBdr>
        <w:top w:val="none" w:sz="0" w:space="0" w:color="auto"/>
        <w:left w:val="none" w:sz="0" w:space="0" w:color="auto"/>
        <w:bottom w:val="none" w:sz="0" w:space="0" w:color="auto"/>
        <w:right w:val="none" w:sz="0" w:space="0" w:color="auto"/>
      </w:divBdr>
    </w:div>
    <w:div w:id="20166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ityofdento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tyofden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aa7f6f-bb48-4730-8593-cf18f793fbc2">
      <Terms xmlns="http://schemas.microsoft.com/office/infopath/2007/PartnerControls"/>
    </lcf76f155ced4ddcb4097134ff3c332f>
    <TaxCatchAll xmlns="9636ba83-2239-41de-8989-9389cf324427" xsi:nil="true"/>
    <Notes xmlns="9faa7f6f-bb48-4730-8593-cf18f793fbc2" xsi:nil="true"/>
    <Location_x002f_Keeper xmlns="9faa7f6f-bb48-4730-8593-cf18f793fbc2" xsi:nil="true"/>
    <Hyperlink xmlns="9faa7f6f-bb48-4730-8593-cf18f793fbc2">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9889E5031944DAD58D38E0F48AB7C" ma:contentTypeVersion="18" ma:contentTypeDescription="Create a new document." ma:contentTypeScope="" ma:versionID="9a215c870ef325d6c02beb61bac9cdc5">
  <xsd:schema xmlns:xsd="http://www.w3.org/2001/XMLSchema" xmlns:xs="http://www.w3.org/2001/XMLSchema" xmlns:p="http://schemas.microsoft.com/office/2006/metadata/properties" xmlns:ns2="9faa7f6f-bb48-4730-8593-cf18f793fbc2" xmlns:ns3="9636ba83-2239-41de-8989-9389cf324427" targetNamespace="http://schemas.microsoft.com/office/2006/metadata/properties" ma:root="true" ma:fieldsID="e425f1e2d009c5f046cdf5795fa933e1" ns2:_="" ns3:_="">
    <xsd:import namespace="9faa7f6f-bb48-4730-8593-cf18f793fbc2"/>
    <xsd:import namespace="9636ba83-2239-41de-8989-9389cf324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Location_x002f_Keeper"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a7f6f-bb48-4730-8593-cf18f793f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test" ma:format="Dropdown" ma:internalName="Note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c718d3-8232-4f2d-a3ae-8299ffe33d64" ma:termSetId="09814cd3-568e-fe90-9814-8d621ff8fb84" ma:anchorId="fba54fb3-c3e1-fe81-a776-ca4b69148c4d" ma:open="true" ma:isKeyword="false">
      <xsd:complexType>
        <xsd:sequence>
          <xsd:element ref="pc:Terms" minOccurs="0" maxOccurs="1"/>
        </xsd:sequence>
      </xsd:complexType>
    </xsd:element>
    <xsd:element name="Location_x002f_Keeper" ma:index="23" nillable="true" ma:displayName="Location/Keeper" ma:internalName="Location_x002f_Keeper">
      <xsd:simpleType>
        <xsd:restriction base="dms:Text">
          <xsd:maxLength value="255"/>
        </xsd:restrictio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6ba83-2239-41de-8989-9389cf324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ce06e3-344e-4af9-b3a9-d4f146813283}" ma:internalName="TaxCatchAll" ma:showField="CatchAllData" ma:web="9636ba83-2239-41de-8989-9389cf324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F8329-A772-48B5-BA6B-C8CFD33DF171}">
  <ds:schemaRefs>
    <ds:schemaRef ds:uri="http://schemas.microsoft.com/office/2006/metadata/properties"/>
    <ds:schemaRef ds:uri="http://schemas.microsoft.com/office/infopath/2007/PartnerControls"/>
    <ds:schemaRef ds:uri="9faa7f6f-bb48-4730-8593-cf18f793fbc2"/>
    <ds:schemaRef ds:uri="9636ba83-2239-41de-8989-9389cf324427"/>
  </ds:schemaRefs>
</ds:datastoreItem>
</file>

<file path=customXml/itemProps2.xml><?xml version="1.0" encoding="utf-8"?>
<ds:datastoreItem xmlns:ds="http://schemas.openxmlformats.org/officeDocument/2006/customXml" ds:itemID="{D8D9154D-1C25-4550-B6C2-1D2B58C7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a7f6f-bb48-4730-8593-cf18f793fbc2"/>
    <ds:schemaRef ds:uri="9636ba83-2239-41de-8989-9389cf324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E29F1-4319-4118-98B4-C5C44F684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October 19, 1999</vt:lpstr>
    </vt:vector>
  </TitlesOfParts>
  <Company>Denton Police Department</Company>
  <LinksUpToDate>false</LinksUpToDate>
  <CharactersWithSpaces>10501</CharactersWithSpaces>
  <SharedDoc>false</SharedDoc>
  <HLinks>
    <vt:vector size="18" baseType="variant">
      <vt:variant>
        <vt:i4>5767255</vt:i4>
      </vt:variant>
      <vt:variant>
        <vt:i4>0</vt:i4>
      </vt:variant>
      <vt:variant>
        <vt:i4>0</vt:i4>
      </vt:variant>
      <vt:variant>
        <vt:i4>5</vt:i4>
      </vt:variant>
      <vt:variant>
        <vt:lpwstr>http://www.cityofdenton.com/</vt:lpwstr>
      </vt:variant>
      <vt:variant>
        <vt:lpwstr/>
      </vt:variant>
      <vt:variant>
        <vt:i4>5767255</vt:i4>
      </vt:variant>
      <vt:variant>
        <vt:i4>9</vt:i4>
      </vt:variant>
      <vt:variant>
        <vt:i4>0</vt:i4>
      </vt:variant>
      <vt:variant>
        <vt:i4>5</vt:i4>
      </vt:variant>
      <vt:variant>
        <vt:lpwstr>http://www.cityofdenton.com/</vt:lpwstr>
      </vt:variant>
      <vt:variant>
        <vt:lpwstr/>
      </vt:variant>
      <vt:variant>
        <vt:i4>5767255</vt:i4>
      </vt:variant>
      <vt:variant>
        <vt:i4>6</vt:i4>
      </vt:variant>
      <vt:variant>
        <vt:i4>0</vt:i4>
      </vt:variant>
      <vt:variant>
        <vt:i4>5</vt:i4>
      </vt:variant>
      <vt:variant>
        <vt:lpwstr>http://www.cityofdenton.com/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1999</dc:title>
  <dc:subject/>
  <dc:creator>Denton Police Department</dc:creator>
  <cp:keywords/>
  <dc:description/>
  <cp:lastModifiedBy>Packan, Gary R</cp:lastModifiedBy>
  <cp:revision>10</cp:revision>
  <cp:lastPrinted>2023-04-18T20:29:00Z</cp:lastPrinted>
  <dcterms:created xsi:type="dcterms:W3CDTF">2023-04-18T18:22:00Z</dcterms:created>
  <dcterms:modified xsi:type="dcterms:W3CDTF">2023-04-24T13:31:00Z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0x01010044D9889E5031944DAD58D38E0F48AB7C</vt:lpwstr>
  </property>
  <property fmtid="{D5CDD505-2E9C-101B-9397-08002B2CF9AE}" pid="3" name="MediaServiceImageTags">
    <vt:lpwstr/>
  </property>
</Properties>
</file>